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F9" w:rsidRPr="00B30812" w:rsidRDefault="000F6CF9" w:rsidP="0003661A">
      <w:pPr>
        <w:snapToGrid w:val="0"/>
        <w:spacing w:beforeLines="100"/>
        <w:jc w:val="center"/>
        <w:rPr>
          <w:rFonts w:ascii="方正小标宋简体" w:eastAsia="方正小标宋简体" w:hAnsi="华文中宋"/>
          <w:color w:val="FF0000"/>
          <w:spacing w:val="8"/>
          <w:w w:val="80"/>
          <w:sz w:val="72"/>
          <w:szCs w:val="72"/>
        </w:rPr>
      </w:pPr>
      <w:r w:rsidRPr="00B30812">
        <w:rPr>
          <w:rFonts w:ascii="方正小标宋简体" w:eastAsia="方正小标宋简体" w:hAnsi="华文中宋" w:hint="eastAsia"/>
          <w:color w:val="FF0000"/>
          <w:spacing w:val="8"/>
          <w:w w:val="80"/>
          <w:sz w:val="72"/>
          <w:szCs w:val="72"/>
        </w:rPr>
        <w:t>河南省职业技术教育学会文件</w:t>
      </w:r>
    </w:p>
    <w:p w:rsidR="000F6CF9" w:rsidRPr="009A45DA" w:rsidRDefault="000F6CF9" w:rsidP="0003661A">
      <w:pPr>
        <w:snapToGrid w:val="0"/>
        <w:spacing w:beforeLines="100"/>
        <w:jc w:val="center"/>
        <w:rPr>
          <w:rFonts w:ascii="仿宋" w:eastAsia="仿宋" w:hAnsi="仿宋"/>
          <w:color w:val="FF0000"/>
          <w:spacing w:val="8"/>
          <w:w w:val="80"/>
          <w:sz w:val="72"/>
          <w:szCs w:val="72"/>
        </w:rPr>
      </w:pPr>
      <w:r w:rsidRPr="009A45D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豫职教会秘</w:t>
      </w:r>
      <w:r w:rsidRPr="009A45DA">
        <w:rPr>
          <w:rFonts w:ascii="仿宋" w:eastAsia="仿宋" w:hAnsi="仿宋" w:cs="宋体"/>
          <w:color w:val="333333"/>
          <w:kern w:val="0"/>
          <w:sz w:val="24"/>
          <w:szCs w:val="24"/>
        </w:rPr>
        <w:t>[201</w:t>
      </w:r>
      <w:r>
        <w:rPr>
          <w:rFonts w:ascii="仿宋" w:eastAsia="仿宋" w:hAnsi="仿宋" w:cs="宋体"/>
          <w:color w:val="333333"/>
          <w:kern w:val="0"/>
          <w:sz w:val="24"/>
          <w:szCs w:val="24"/>
        </w:rPr>
        <w:t>9</w:t>
      </w:r>
      <w:r w:rsidRPr="009A45DA">
        <w:rPr>
          <w:rFonts w:ascii="仿宋" w:eastAsia="仿宋" w:hAnsi="仿宋" w:cs="宋体"/>
          <w:color w:val="333333"/>
          <w:kern w:val="0"/>
          <w:sz w:val="24"/>
          <w:szCs w:val="24"/>
        </w:rPr>
        <w:t>]</w:t>
      </w:r>
      <w:r w:rsidRPr="009A45DA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02</w:t>
      </w:r>
      <w:r w:rsidRPr="009A45DA"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 w:rsidRPr="009A45D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号</w:t>
      </w:r>
    </w:p>
    <w:p w:rsidR="000F6CF9" w:rsidRDefault="000F6CF9" w:rsidP="0016200A">
      <w:pPr>
        <w:ind w:left="31680" w:hangingChars="450" w:firstLine="31680"/>
        <w:rPr>
          <w:rFonts w:ascii="黑体" w:eastAsia="黑体" w:hAnsi="华文中宋"/>
          <w:color w:val="FF0000"/>
          <w:sz w:val="44"/>
          <w:szCs w:val="44"/>
          <w:u w:val="single"/>
        </w:rPr>
      </w:pPr>
      <w:r w:rsidRPr="009B4F12">
        <w:rPr>
          <w:rFonts w:ascii="黑体" w:eastAsia="黑体" w:hAnsi="华文中宋"/>
          <w:color w:val="FF0000"/>
          <w:sz w:val="44"/>
          <w:szCs w:val="44"/>
          <w:u w:val="single"/>
        </w:rPr>
        <w:t xml:space="preserve">     </w:t>
      </w:r>
      <w:r>
        <w:rPr>
          <w:rFonts w:ascii="黑体" w:eastAsia="黑体" w:hAnsi="华文中宋"/>
          <w:color w:val="FF0000"/>
          <w:sz w:val="44"/>
          <w:szCs w:val="44"/>
          <w:u w:val="single"/>
        </w:rPr>
        <w:t xml:space="preserve">                               </w:t>
      </w:r>
    </w:p>
    <w:p w:rsidR="000F6CF9" w:rsidRDefault="000F6CF9" w:rsidP="0016200A">
      <w:pPr>
        <w:ind w:leftChars="-97" w:left="31680" w:rightChars="-384" w:right="31680" w:hangingChars="45" w:firstLine="31680"/>
        <w:rPr>
          <w:rFonts w:ascii="宋体"/>
          <w:b/>
          <w:sz w:val="44"/>
          <w:szCs w:val="44"/>
        </w:rPr>
      </w:pPr>
      <w:r w:rsidRPr="003E43EB">
        <w:rPr>
          <w:rFonts w:ascii="宋体" w:hAnsi="宋体" w:hint="eastAsia"/>
          <w:b/>
          <w:sz w:val="44"/>
          <w:szCs w:val="44"/>
        </w:rPr>
        <w:t>关于组织会员单位申报</w:t>
      </w:r>
      <w:r w:rsidRPr="003E43EB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9</w:t>
      </w:r>
      <w:r w:rsidRPr="003E43EB">
        <w:rPr>
          <w:rFonts w:ascii="宋体" w:hAnsi="宋体" w:hint="eastAsia"/>
          <w:b/>
          <w:sz w:val="44"/>
          <w:szCs w:val="44"/>
        </w:rPr>
        <w:t>年度研究课题</w:t>
      </w:r>
    </w:p>
    <w:p w:rsidR="000F6CF9" w:rsidRPr="003E43EB" w:rsidRDefault="000F6CF9" w:rsidP="0016200A">
      <w:pPr>
        <w:ind w:leftChars="-97" w:left="31680" w:rightChars="-384" w:right="31680" w:hangingChars="45" w:firstLine="31680"/>
        <w:jc w:val="center"/>
        <w:rPr>
          <w:rFonts w:ascii="宋体"/>
          <w:b/>
          <w:sz w:val="44"/>
          <w:szCs w:val="44"/>
        </w:rPr>
      </w:pPr>
      <w:r w:rsidRPr="003E43EB">
        <w:rPr>
          <w:rFonts w:ascii="宋体" w:hAnsi="宋体" w:hint="eastAsia"/>
          <w:b/>
          <w:sz w:val="44"/>
          <w:szCs w:val="44"/>
        </w:rPr>
        <w:t>的通知</w:t>
      </w:r>
    </w:p>
    <w:p w:rsidR="000F6CF9" w:rsidRDefault="000F6CF9" w:rsidP="00600050">
      <w:pPr>
        <w:spacing w:line="360" w:lineRule="auto"/>
        <w:rPr>
          <w:rFonts w:ascii="仿宋" w:eastAsia="仿宋" w:hAnsi="仿宋"/>
          <w:sz w:val="30"/>
          <w:szCs w:val="30"/>
        </w:rPr>
      </w:pPr>
    </w:p>
    <w:p w:rsidR="000F6CF9" w:rsidRPr="00AC66E7" w:rsidRDefault="000F6CF9" w:rsidP="0029670D">
      <w:pPr>
        <w:spacing w:line="360" w:lineRule="auto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 w:hint="eastAsia"/>
          <w:sz w:val="32"/>
          <w:szCs w:val="32"/>
        </w:rPr>
        <w:t>各会员单位：</w:t>
      </w:r>
    </w:p>
    <w:p w:rsidR="000F6CF9" w:rsidRPr="00AC66E7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 w:hint="eastAsia"/>
          <w:sz w:val="32"/>
          <w:szCs w:val="32"/>
        </w:rPr>
        <w:t>根据河南省职业技术教育学会</w:t>
      </w:r>
      <w:r w:rsidRPr="00AC66E7"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年工作要点安排，学会面向会员单位组织开展课题研究立、结项工作。</w:t>
      </w:r>
      <w:r w:rsidRPr="00AC66E7">
        <w:rPr>
          <w:rFonts w:ascii="仿宋" w:eastAsia="仿宋" w:hAnsi="仿宋" w:hint="eastAsia"/>
          <w:sz w:val="32"/>
          <w:szCs w:val="32"/>
        </w:rPr>
        <w:t>为此，学会秘书处组织会员单位申报</w:t>
      </w:r>
      <w:r w:rsidRPr="00AC66E7">
        <w:rPr>
          <w:rFonts w:ascii="仿宋" w:eastAsia="仿宋" w:hAnsi="仿宋"/>
          <w:sz w:val="32"/>
          <w:szCs w:val="32"/>
        </w:rPr>
        <w:t>2019</w:t>
      </w:r>
      <w:r w:rsidRPr="00AC66E7">
        <w:rPr>
          <w:rFonts w:ascii="仿宋" w:eastAsia="仿宋" w:hAnsi="仿宋" w:hint="eastAsia"/>
          <w:sz w:val="32"/>
          <w:szCs w:val="32"/>
        </w:rPr>
        <w:t>年度研究课题，望各会员单位积极申报。</w:t>
      </w:r>
    </w:p>
    <w:p w:rsidR="000F6CF9" w:rsidRPr="00AC66E7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 w:hint="eastAsia"/>
          <w:sz w:val="32"/>
          <w:szCs w:val="32"/>
        </w:rPr>
        <w:t>现将河南省职业技术教育学会</w:t>
      </w:r>
      <w:r w:rsidRPr="00AC66E7">
        <w:rPr>
          <w:rFonts w:ascii="仿宋" w:eastAsia="仿宋" w:hAnsi="仿宋"/>
          <w:sz w:val="32"/>
          <w:szCs w:val="32"/>
        </w:rPr>
        <w:t>2019</w:t>
      </w:r>
      <w:r w:rsidRPr="00AC66E7">
        <w:rPr>
          <w:rFonts w:ascii="仿宋" w:eastAsia="仿宋" w:hAnsi="仿宋" w:hint="eastAsia"/>
          <w:sz w:val="32"/>
          <w:szCs w:val="32"/>
        </w:rPr>
        <w:t>年度研究课题申报工作有关事宜通知如下：</w:t>
      </w:r>
    </w:p>
    <w:p w:rsidR="000F6CF9" w:rsidRPr="00AC66E7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 w:hint="eastAsia"/>
          <w:sz w:val="32"/>
          <w:szCs w:val="32"/>
        </w:rPr>
        <w:t>河南省职业技术教育学会于</w:t>
      </w:r>
      <w:r w:rsidRPr="00AC66E7">
        <w:rPr>
          <w:rFonts w:ascii="仿宋" w:eastAsia="仿宋" w:hAnsi="仿宋"/>
          <w:sz w:val="32"/>
          <w:szCs w:val="32"/>
        </w:rPr>
        <w:t>2019</w:t>
      </w:r>
      <w:r w:rsidRPr="00AC66E7">
        <w:rPr>
          <w:rFonts w:ascii="仿宋" w:eastAsia="仿宋" w:hAnsi="仿宋" w:hint="eastAsia"/>
          <w:sz w:val="32"/>
          <w:szCs w:val="32"/>
        </w:rPr>
        <w:t>年</w:t>
      </w:r>
      <w:r w:rsidRPr="00AC66E7">
        <w:rPr>
          <w:rFonts w:ascii="仿宋" w:eastAsia="仿宋" w:hAnsi="仿宋"/>
          <w:sz w:val="32"/>
          <w:szCs w:val="32"/>
        </w:rPr>
        <w:t>6</w:t>
      </w:r>
      <w:r w:rsidRPr="00AC66E7">
        <w:rPr>
          <w:rFonts w:ascii="仿宋" w:eastAsia="仿宋" w:hAnsi="仿宋" w:hint="eastAsia"/>
          <w:sz w:val="32"/>
          <w:szCs w:val="32"/>
        </w:rPr>
        <w:t>月</w:t>
      </w:r>
      <w:r w:rsidRPr="00AC66E7">
        <w:rPr>
          <w:rFonts w:ascii="仿宋" w:eastAsia="仿宋" w:hAnsi="仿宋"/>
          <w:sz w:val="32"/>
          <w:szCs w:val="32"/>
        </w:rPr>
        <w:t>30</w:t>
      </w:r>
      <w:r w:rsidRPr="00AC66E7">
        <w:rPr>
          <w:rFonts w:ascii="仿宋" w:eastAsia="仿宋" w:hAnsi="仿宋" w:hint="eastAsia"/>
          <w:sz w:val="32"/>
          <w:szCs w:val="32"/>
        </w:rPr>
        <w:t>日之前开展</w:t>
      </w:r>
      <w:r w:rsidRPr="00AC66E7">
        <w:rPr>
          <w:rFonts w:ascii="仿宋" w:eastAsia="仿宋" w:hAnsi="仿宋"/>
          <w:sz w:val="32"/>
          <w:szCs w:val="32"/>
        </w:rPr>
        <w:t>2019</w:t>
      </w:r>
      <w:r w:rsidRPr="00AC66E7">
        <w:rPr>
          <w:rFonts w:ascii="仿宋" w:eastAsia="仿宋" w:hAnsi="仿宋" w:hint="eastAsia"/>
          <w:sz w:val="32"/>
          <w:szCs w:val="32"/>
        </w:rPr>
        <w:t>年度研究课题的申报工作。课题参考指南（详见附件</w:t>
      </w:r>
      <w:r w:rsidRPr="00AC66E7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）、课题申报</w:t>
      </w:r>
      <w:r w:rsidRPr="00AC66E7">
        <w:rPr>
          <w:rFonts w:ascii="仿宋" w:eastAsia="仿宋" w:hAnsi="仿宋" w:hint="eastAsia"/>
          <w:sz w:val="32"/>
          <w:szCs w:val="32"/>
        </w:rPr>
        <w:t>表（详见附件</w:t>
      </w:r>
      <w:r w:rsidRPr="00AC66E7">
        <w:rPr>
          <w:rFonts w:ascii="仿宋" w:eastAsia="仿宋" w:hAnsi="仿宋"/>
          <w:sz w:val="32"/>
          <w:szCs w:val="32"/>
        </w:rPr>
        <w:t>2</w:t>
      </w:r>
      <w:r w:rsidRPr="00AC66E7">
        <w:rPr>
          <w:rFonts w:ascii="仿宋" w:eastAsia="仿宋" w:hAnsi="仿宋" w:hint="eastAsia"/>
          <w:sz w:val="32"/>
          <w:szCs w:val="32"/>
        </w:rPr>
        <w:t>）。</w:t>
      </w:r>
    </w:p>
    <w:p w:rsidR="000F6CF9" w:rsidRPr="00AC66E7" w:rsidRDefault="000F6CF9" w:rsidP="0016200A">
      <w:pPr>
        <w:spacing w:line="360" w:lineRule="auto"/>
        <w:ind w:leftChars="-202" w:left="31680" w:hangingChars="132" w:firstLine="31680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 w:hint="eastAsia"/>
          <w:b/>
          <w:sz w:val="32"/>
          <w:szCs w:val="32"/>
        </w:rPr>
        <w:t>附件</w:t>
      </w:r>
      <w:r w:rsidRPr="00AC66E7">
        <w:rPr>
          <w:rFonts w:ascii="仿宋" w:eastAsia="仿宋" w:hAnsi="仿宋"/>
          <w:b/>
          <w:sz w:val="32"/>
          <w:szCs w:val="32"/>
        </w:rPr>
        <w:t>:1.</w:t>
      </w:r>
      <w:r w:rsidRPr="00AC66E7">
        <w:rPr>
          <w:rFonts w:ascii="仿宋" w:eastAsia="仿宋" w:hAnsi="仿宋" w:hint="eastAsia"/>
          <w:sz w:val="32"/>
          <w:szCs w:val="32"/>
        </w:rPr>
        <w:t>《河南省职业技术教育学会</w:t>
      </w:r>
      <w:r w:rsidRPr="00AC66E7">
        <w:rPr>
          <w:rFonts w:ascii="仿宋" w:eastAsia="仿宋" w:hAnsi="仿宋"/>
          <w:sz w:val="32"/>
          <w:szCs w:val="32"/>
        </w:rPr>
        <w:t>2019</w:t>
      </w:r>
      <w:r w:rsidRPr="00AC66E7">
        <w:rPr>
          <w:rFonts w:ascii="仿宋" w:eastAsia="仿宋" w:hAnsi="仿宋" w:hint="eastAsia"/>
          <w:sz w:val="32"/>
          <w:szCs w:val="32"/>
        </w:rPr>
        <w:t>年度研究课题参考指南》</w:t>
      </w:r>
    </w:p>
    <w:p w:rsidR="000F6CF9" w:rsidRPr="00AC66E7" w:rsidRDefault="000F6CF9" w:rsidP="0016200A">
      <w:pPr>
        <w:spacing w:line="360" w:lineRule="auto"/>
        <w:ind w:rightChars="-230" w:right="31680" w:firstLineChars="88" w:firstLine="31680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/>
          <w:sz w:val="32"/>
          <w:szCs w:val="32"/>
        </w:rPr>
        <w:t>2.</w:t>
      </w:r>
      <w:r w:rsidRPr="00AC66E7">
        <w:rPr>
          <w:rFonts w:ascii="仿宋" w:eastAsia="仿宋" w:hAnsi="仿宋" w:hint="eastAsia"/>
          <w:sz w:val="32"/>
          <w:szCs w:val="32"/>
        </w:rPr>
        <w:t>《河南省职业技术教育学会</w:t>
      </w:r>
      <w:r w:rsidRPr="00AC66E7"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 w:hint="eastAsia"/>
          <w:sz w:val="32"/>
          <w:szCs w:val="32"/>
        </w:rPr>
        <w:t>年度研究课题申报</w:t>
      </w:r>
      <w:r w:rsidRPr="00AC66E7">
        <w:rPr>
          <w:rFonts w:ascii="仿宋" w:eastAsia="仿宋" w:hAnsi="仿宋" w:hint="eastAsia"/>
          <w:sz w:val="32"/>
          <w:szCs w:val="32"/>
        </w:rPr>
        <w:t>表》</w:t>
      </w:r>
      <w:r w:rsidRPr="00AC66E7">
        <w:rPr>
          <w:rFonts w:ascii="仿宋" w:eastAsia="仿宋" w:hAnsi="仿宋"/>
          <w:sz w:val="32"/>
          <w:szCs w:val="32"/>
        </w:rPr>
        <w:t xml:space="preserve">  </w:t>
      </w:r>
    </w:p>
    <w:p w:rsidR="000F6CF9" w:rsidRPr="00AC66E7" w:rsidRDefault="000F6CF9" w:rsidP="0016200A">
      <w:pPr>
        <w:spacing w:line="360" w:lineRule="auto"/>
        <w:ind w:firstLineChars="1450" w:firstLine="31680"/>
        <w:rPr>
          <w:rFonts w:ascii="仿宋" w:eastAsia="仿宋" w:hAnsi="仿宋"/>
          <w:sz w:val="32"/>
          <w:szCs w:val="32"/>
        </w:rPr>
      </w:pPr>
      <w:r w:rsidRPr="00AC66E7">
        <w:rPr>
          <w:rFonts w:ascii="仿宋" w:eastAsia="仿宋" w:hAnsi="仿宋" w:hint="eastAsia"/>
          <w:sz w:val="32"/>
          <w:szCs w:val="32"/>
        </w:rPr>
        <w:t>河南省职业技术教育学会</w:t>
      </w:r>
    </w:p>
    <w:p w:rsidR="000F6CF9" w:rsidRPr="00AC66E7" w:rsidRDefault="000F6CF9" w:rsidP="0016200A">
      <w:pPr>
        <w:spacing w:line="360" w:lineRule="auto"/>
        <w:ind w:firstLineChars="1700" w:firstLine="31680"/>
        <w:rPr>
          <w:rFonts w:ascii="仿宋" w:eastAsia="仿宋" w:hAnsi="仿宋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9"/>
        </w:smartTagPr>
        <w:r w:rsidRPr="00AC66E7">
          <w:rPr>
            <w:rFonts w:ascii="仿宋" w:eastAsia="仿宋" w:hAnsi="仿宋"/>
            <w:sz w:val="32"/>
            <w:szCs w:val="32"/>
          </w:rPr>
          <w:t>2019</w:t>
        </w:r>
        <w:r w:rsidRPr="00AC66E7">
          <w:rPr>
            <w:rFonts w:ascii="仿宋" w:eastAsia="仿宋" w:hAnsi="仿宋" w:hint="eastAsia"/>
            <w:sz w:val="32"/>
            <w:szCs w:val="32"/>
          </w:rPr>
          <w:t>年</w:t>
        </w:r>
        <w:r w:rsidRPr="00AC66E7">
          <w:rPr>
            <w:rFonts w:ascii="仿宋" w:eastAsia="仿宋" w:hAnsi="仿宋"/>
            <w:sz w:val="32"/>
            <w:szCs w:val="32"/>
          </w:rPr>
          <w:t>3</w:t>
        </w:r>
        <w:r w:rsidRPr="00AC66E7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</w:t>
        </w:r>
        <w:r w:rsidRPr="00AC66E7">
          <w:rPr>
            <w:rFonts w:ascii="仿宋" w:eastAsia="仿宋" w:hAnsi="仿宋"/>
            <w:sz w:val="32"/>
            <w:szCs w:val="32"/>
          </w:rPr>
          <w:t>4</w:t>
        </w:r>
        <w:r w:rsidRPr="00AC66E7">
          <w:rPr>
            <w:rFonts w:ascii="仿宋" w:eastAsia="仿宋" w:hAnsi="仿宋" w:hint="eastAsia"/>
            <w:sz w:val="32"/>
            <w:szCs w:val="32"/>
          </w:rPr>
          <w:t>日</w:t>
        </w:r>
      </w:smartTag>
    </w:p>
    <w:p w:rsidR="000F6CF9" w:rsidRPr="00C97855" w:rsidRDefault="000F6CF9" w:rsidP="00C97855">
      <w:pPr>
        <w:rPr>
          <w:rFonts w:eastAsia="仿宋_GB2312"/>
          <w:b/>
          <w:sz w:val="30"/>
        </w:rPr>
      </w:pPr>
      <w:r w:rsidRPr="00CC5229">
        <w:rPr>
          <w:rFonts w:eastAsia="仿宋_GB2312" w:hint="eastAsia"/>
          <w:b/>
          <w:sz w:val="30"/>
        </w:rPr>
        <w:t>附件</w:t>
      </w:r>
      <w:r w:rsidRPr="00CC5229">
        <w:rPr>
          <w:rFonts w:eastAsia="仿宋_GB2312"/>
          <w:b/>
          <w:sz w:val="30"/>
        </w:rPr>
        <w:t>1</w:t>
      </w:r>
      <w:r>
        <w:rPr>
          <w:rFonts w:eastAsia="仿宋_GB2312"/>
          <w:b/>
          <w:sz w:val="30"/>
        </w:rPr>
        <w:t>:</w:t>
      </w:r>
    </w:p>
    <w:p w:rsidR="000F6CF9" w:rsidRPr="002F5434" w:rsidRDefault="000F6CF9" w:rsidP="00C33EA7">
      <w:pPr>
        <w:jc w:val="center"/>
        <w:rPr>
          <w:rFonts w:ascii="宋体"/>
          <w:b/>
          <w:sz w:val="44"/>
          <w:szCs w:val="44"/>
        </w:rPr>
      </w:pPr>
      <w:r w:rsidRPr="002F5434">
        <w:rPr>
          <w:rFonts w:ascii="宋体" w:hAnsi="宋体" w:hint="eastAsia"/>
          <w:b/>
          <w:sz w:val="44"/>
          <w:szCs w:val="44"/>
        </w:rPr>
        <w:t>河南省职业技术教育学会</w:t>
      </w:r>
    </w:p>
    <w:p w:rsidR="000F6CF9" w:rsidRDefault="000F6CF9" w:rsidP="00C97855">
      <w:pPr>
        <w:jc w:val="center"/>
        <w:rPr>
          <w:rFonts w:ascii="宋体"/>
          <w:b/>
          <w:sz w:val="44"/>
          <w:szCs w:val="44"/>
        </w:rPr>
      </w:pPr>
      <w:r w:rsidRPr="002F5434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9</w:t>
      </w:r>
      <w:r w:rsidRPr="002F5434">
        <w:rPr>
          <w:rFonts w:ascii="宋体" w:hAnsi="宋体" w:hint="eastAsia"/>
          <w:b/>
          <w:sz w:val="44"/>
          <w:szCs w:val="44"/>
        </w:rPr>
        <w:t>年度</w:t>
      </w:r>
      <w:r>
        <w:rPr>
          <w:rFonts w:ascii="宋体" w:hAnsi="宋体" w:hint="eastAsia"/>
          <w:b/>
          <w:sz w:val="44"/>
          <w:szCs w:val="44"/>
        </w:rPr>
        <w:t>研究</w:t>
      </w:r>
      <w:r w:rsidRPr="002F5434">
        <w:rPr>
          <w:rFonts w:ascii="宋体" w:hAnsi="宋体" w:hint="eastAsia"/>
          <w:b/>
          <w:sz w:val="44"/>
          <w:szCs w:val="44"/>
        </w:rPr>
        <w:t>课题参考指南</w:t>
      </w:r>
    </w:p>
    <w:p w:rsidR="000F6CF9" w:rsidRPr="00C97855" w:rsidRDefault="000F6CF9" w:rsidP="00C97855">
      <w:pPr>
        <w:jc w:val="center"/>
        <w:rPr>
          <w:rFonts w:ascii="宋体"/>
          <w:b/>
          <w:sz w:val="44"/>
          <w:szCs w:val="44"/>
        </w:rPr>
      </w:pPr>
    </w:p>
    <w:p w:rsidR="000F6CF9" w:rsidRPr="009B50DF" w:rsidRDefault="000F6CF9" w:rsidP="0016200A">
      <w:pPr>
        <w:spacing w:line="360" w:lineRule="auto"/>
        <w:ind w:firstLineChars="200" w:firstLine="31680"/>
        <w:rPr>
          <w:rFonts w:ascii="黑体" w:eastAsia="黑体" w:hAnsi="黑体"/>
          <w:b/>
          <w:sz w:val="32"/>
          <w:szCs w:val="32"/>
        </w:rPr>
      </w:pPr>
      <w:r w:rsidRPr="009B50DF">
        <w:rPr>
          <w:rFonts w:ascii="黑体" w:eastAsia="黑体" w:hAnsi="黑体" w:hint="eastAsia"/>
          <w:b/>
          <w:sz w:val="32"/>
          <w:szCs w:val="32"/>
        </w:rPr>
        <w:t>一、指导思想</w:t>
      </w:r>
    </w:p>
    <w:p w:rsidR="000F6CF9" w:rsidRPr="009B50DF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宋体" w:cs="宋体"/>
          <w:color w:val="000000"/>
          <w:kern w:val="0"/>
          <w:szCs w:val="21"/>
        </w:rPr>
      </w:pPr>
      <w:r w:rsidRPr="00E70DBE">
        <w:rPr>
          <w:rFonts w:ascii="仿宋" w:eastAsia="仿宋" w:hAnsi="仿宋" w:hint="eastAsia"/>
          <w:sz w:val="32"/>
          <w:szCs w:val="32"/>
        </w:rPr>
        <w:t>坚持以马列主义、毛泽东思想、邓小平理论、“三个代表”重要思想、科学发展观、习近平新时代中国特色社会主义思想为指导</w:t>
      </w:r>
      <w:r w:rsidRPr="00E70DBE">
        <w:rPr>
          <w:rFonts w:ascii="仿宋" w:eastAsia="仿宋" w:hAnsi="仿宋"/>
          <w:sz w:val="32"/>
          <w:szCs w:val="32"/>
        </w:rPr>
        <w:t>,</w:t>
      </w:r>
      <w:r w:rsidRPr="00E70DBE">
        <w:rPr>
          <w:rFonts w:ascii="仿宋" w:eastAsia="仿宋" w:hAnsi="仿宋" w:hint="eastAsia"/>
          <w:sz w:val="32"/>
          <w:szCs w:val="32"/>
        </w:rPr>
        <w:t>深入贯彻落实</w:t>
      </w:r>
      <w:r w:rsidRPr="00E70DBE">
        <w:rPr>
          <w:rFonts w:ascii="仿宋" w:eastAsia="仿宋" w:hAnsi="仿宋" w:cs="Courier New" w:hint="eastAsia"/>
          <w:bCs/>
          <w:sz w:val="32"/>
          <w:szCs w:val="32"/>
        </w:rPr>
        <w:t>党的十九大精神</w:t>
      </w:r>
      <w:r>
        <w:rPr>
          <w:rFonts w:ascii="仿宋" w:eastAsia="仿宋" w:hAnsi="仿宋" w:hint="eastAsia"/>
          <w:sz w:val="32"/>
          <w:szCs w:val="32"/>
        </w:rPr>
        <w:t>和《国家职业教育改革实施方案》等文件精神，</w:t>
      </w:r>
      <w:r w:rsidRPr="009B50DF">
        <w:rPr>
          <w:rFonts w:ascii="仿宋" w:eastAsia="仿宋" w:hAnsi="仿宋" w:hint="eastAsia"/>
          <w:sz w:val="32"/>
          <w:szCs w:val="32"/>
        </w:rPr>
        <w:t>坚持以立德树人为根本，以服务发展为宗旨、以促进就业为导向，以优秀的研究成果引领职业教育领域的改革创新，提升职业教育内涵发展的水平，推动我省现代职业教育的发展。</w:t>
      </w:r>
    </w:p>
    <w:p w:rsidR="000F6CF9" w:rsidRPr="009B50DF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B50D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二、选题原则</w:t>
      </w:r>
      <w:r w:rsidRPr="009B50DF">
        <w:rPr>
          <w:rFonts w:ascii="黑体" w:eastAsia="黑体" w:hAnsi="黑体" w:cs="宋体"/>
          <w:b/>
          <w:bCs/>
          <w:color w:val="000000"/>
          <w:kern w:val="0"/>
          <w:sz w:val="32"/>
          <w:szCs w:val="32"/>
        </w:rPr>
        <w:t xml:space="preserve">                             </w:t>
      </w:r>
      <w:r w:rsidRPr="009B50DF">
        <w:rPr>
          <w:rFonts w:ascii="黑体" w:eastAsia="黑体" w:hAnsi="黑体"/>
          <w:b/>
          <w:sz w:val="32"/>
          <w:szCs w:val="32"/>
        </w:rPr>
        <w:t xml:space="preserve">     </w:t>
      </w:r>
    </w:p>
    <w:p w:rsidR="000F6CF9" w:rsidRPr="00E70DBE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1.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促进内涵提升、服务学生发展的原则。选题既要研究现实问题，具有现实性、普适性、针对性、实效性和可操作性，也要重视学术研究，具有全局性、战略性、前瞻性。</w:t>
      </w:r>
    </w:p>
    <w:p w:rsidR="000F6CF9" w:rsidRPr="00E70DBE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2.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科学性原则。所有选题都应具有明确的研究目标、研究内容和研究重点。选题文字表述要科学、严谨、规范，一般不加副标题。</w:t>
      </w:r>
    </w:p>
    <w:p w:rsidR="000F6CF9" w:rsidRPr="00E70DBE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3.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可拓展原则。申请人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可在本指南的指导下，结合实际情况确定具体的研究内容和申报题目，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也可根据不同区域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或行业企业的不同特点，针对职业教育发展中的重点、难点和热点问题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选择具体课题。</w:t>
      </w:r>
    </w:p>
    <w:p w:rsidR="000F6CF9" w:rsidRPr="00E70DBE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4.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不可重复性原则。为避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免低水平重复，凡近几年已获得省级及以上职业技术教育学会立项课题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以及其他市级以上重大课题的选题，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不再立项。</w:t>
      </w:r>
    </w:p>
    <w:p w:rsidR="000F6CF9" w:rsidRDefault="000F6CF9" w:rsidP="0016200A">
      <w:pPr>
        <w:widowControl/>
        <w:shd w:val="clear" w:color="auto" w:fill="FFFFFF"/>
        <w:spacing w:line="360" w:lineRule="auto"/>
        <w:ind w:firstLineChars="200" w:firstLine="316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B50DF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三、选题范围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参考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职业院校校园文化建设研究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．职业院校学生文明礼仪养成教育的实践案例研究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．职业院校德育课程“三贴近”原则的实践研究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4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．职业院校德育工作与德育课程教学整体设计与实施研究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．职业教育创新创业教育课程体系构建研究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．职业院校学生创业实践状况调查与对策研究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7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．职业院校学生创业基地建设研究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．区域职业院校创业实践典型案例研究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．职业教育集团建设模式与管理机制的探索研究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10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．职业院校专业建设服务区域产业升级的案例研究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11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．职业院校管理现代化研究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12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．职业教育专业规范化建设机制研究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13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．中高职实践课程的构建与研究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14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．职业院校推进学生以赛促学和创新创业机制研究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15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．职业教育实训基地的共享机制研究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16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．职业教育实训基地管理模式创新研究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17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．职业院校学生工匠精神培育的实践研究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18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．创新大赛与创新教育教学关系的研究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19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．有效提升职业院校信息化建设水平的可行性研究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20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．职业素养培养的文化课程与教学改革研究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21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．专业课程体系与国家职业（行业）标准的衔接研究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22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．学生技能学习特点与培养策略研究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23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．技能竞赛与职业教育生态的实证研究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24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．理实一体化特色教材建设研究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25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．专业课程教学改革与实践研究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26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．专业核心课程建设标准研究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27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．学生关键能力培养的策略研究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28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．技术技能创新人才培养的方法与途径研究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29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．专业课程数字化资源开发与共享研究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30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．职业院校教师到企业实践锻炼现状调查及对策研究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31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．职业院校教师多元评价模式研究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32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．职业院校教师信息化教学能力提升的实践研究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33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．职业院校专兼结合教学团队建设研究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34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．职业院校“校企合作、产教融合”实证研究</w:t>
      </w:r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5.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现代职业教育体系建设的研究</w:t>
      </w:r>
      <w:bookmarkStart w:id="0" w:name="_GoBack"/>
      <w:bookmarkEnd w:id="0"/>
    </w:p>
    <w:p w:rsidR="000F6CF9" w:rsidRPr="00E70DBE" w:rsidRDefault="000F6CF9" w:rsidP="009B50DF">
      <w:pPr>
        <w:widowControl/>
        <w:shd w:val="clear" w:color="auto" w:fill="FFFFFF"/>
        <w:spacing w:line="360" w:lineRule="auto"/>
        <w:ind w:firstLine="2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6</w:t>
      </w:r>
      <w:r w:rsidRPr="00E70DBE">
        <w:rPr>
          <w:rFonts w:ascii="仿宋" w:eastAsia="仿宋" w:hAnsi="仿宋" w:cs="宋体"/>
          <w:color w:val="000000"/>
          <w:kern w:val="0"/>
          <w:sz w:val="32"/>
          <w:szCs w:val="32"/>
        </w:rPr>
        <w:t>.</w:t>
      </w:r>
      <w:r w:rsidRPr="00E70DB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大数据时代下职业学校创新创业实践思考的研究</w:t>
      </w:r>
    </w:p>
    <w:p w:rsidR="000F6CF9" w:rsidRDefault="000F6CF9" w:rsidP="009B50DF">
      <w:pPr>
        <w:spacing w:line="360" w:lineRule="auto"/>
        <w:rPr>
          <w:rFonts w:ascii="仿宋_GB2312" w:eastAsia="仿宋_GB2312" w:hAnsi="Times New Roman"/>
          <w:sz w:val="32"/>
          <w:szCs w:val="32"/>
        </w:rPr>
      </w:pPr>
    </w:p>
    <w:p w:rsidR="000F6CF9" w:rsidRDefault="000F6CF9" w:rsidP="009B50DF">
      <w:pPr>
        <w:spacing w:line="360" w:lineRule="auto"/>
        <w:rPr>
          <w:rFonts w:ascii="仿宋_GB2312" w:eastAsia="仿宋_GB2312" w:hAnsi="Times New Roman"/>
          <w:sz w:val="32"/>
          <w:szCs w:val="32"/>
        </w:rPr>
      </w:pPr>
    </w:p>
    <w:p w:rsidR="000F6CF9" w:rsidRPr="00935F7D" w:rsidRDefault="000F6CF9" w:rsidP="0086415A">
      <w:pPr>
        <w:rPr>
          <w:rFonts w:ascii="仿宋_GB2312" w:eastAsia="仿宋_GB2312" w:hAnsi="黑体"/>
          <w:b/>
          <w:sz w:val="32"/>
          <w:szCs w:val="32"/>
        </w:rPr>
      </w:pPr>
      <w:r w:rsidRPr="00935F7D">
        <w:rPr>
          <w:rFonts w:ascii="仿宋_GB2312" w:eastAsia="仿宋_GB2312" w:hAnsi="黑体" w:hint="eastAsia"/>
          <w:b/>
          <w:sz w:val="32"/>
          <w:szCs w:val="32"/>
        </w:rPr>
        <w:t>附件</w:t>
      </w:r>
      <w:r>
        <w:rPr>
          <w:rFonts w:ascii="仿宋_GB2312" w:eastAsia="仿宋_GB2312" w:hAnsi="黑体"/>
          <w:b/>
          <w:sz w:val="32"/>
          <w:szCs w:val="32"/>
        </w:rPr>
        <w:t>2</w:t>
      </w:r>
      <w:r w:rsidRPr="00935F7D">
        <w:rPr>
          <w:rFonts w:ascii="仿宋_GB2312" w:eastAsia="仿宋_GB2312" w:hAnsi="黑体" w:hint="eastAsia"/>
          <w:b/>
          <w:sz w:val="32"/>
          <w:szCs w:val="32"/>
        </w:rPr>
        <w:t>：</w:t>
      </w:r>
      <w:r w:rsidRPr="00935F7D">
        <w:rPr>
          <w:rFonts w:ascii="仿宋_GB2312" w:eastAsia="仿宋_GB2312" w:hAnsi="黑体"/>
          <w:b/>
          <w:sz w:val="32"/>
          <w:szCs w:val="32"/>
        </w:rPr>
        <w:t xml:space="preserve"> </w:t>
      </w:r>
    </w:p>
    <w:p w:rsidR="000F6CF9" w:rsidRPr="001C216C" w:rsidRDefault="000F6CF9" w:rsidP="0086415A">
      <w:pPr>
        <w:rPr>
          <w:rFonts w:ascii="仿宋" w:eastAsia="仿宋" w:hAnsi="仿宋"/>
          <w:b/>
          <w:sz w:val="28"/>
          <w:szCs w:val="28"/>
        </w:rPr>
      </w:pPr>
    </w:p>
    <w:p w:rsidR="000F6CF9" w:rsidRDefault="000F6CF9" w:rsidP="0016200A">
      <w:pPr>
        <w:ind w:firstLineChars="150" w:firstLine="31680"/>
        <w:jc w:val="center"/>
        <w:rPr>
          <w:rFonts w:ascii="Times New Roman" w:eastAsia="黑体" w:hAnsi="Times New Roman"/>
          <w:sz w:val="52"/>
          <w:szCs w:val="20"/>
        </w:rPr>
      </w:pPr>
    </w:p>
    <w:p w:rsidR="000F6CF9" w:rsidRPr="00E70DBE" w:rsidRDefault="000F6CF9" w:rsidP="0016200A">
      <w:pPr>
        <w:ind w:firstLineChars="150" w:firstLine="31680"/>
        <w:jc w:val="center"/>
        <w:rPr>
          <w:rFonts w:ascii="黑体" w:eastAsia="黑体" w:hAnsi="黑体"/>
          <w:b/>
          <w:sz w:val="44"/>
          <w:szCs w:val="44"/>
        </w:rPr>
      </w:pPr>
      <w:r w:rsidRPr="00E70DBE">
        <w:rPr>
          <w:rFonts w:ascii="黑体" w:eastAsia="黑体" w:hAnsi="黑体" w:hint="eastAsia"/>
          <w:b/>
          <w:sz w:val="44"/>
          <w:szCs w:val="44"/>
        </w:rPr>
        <w:t>河南省职业技术教育学会</w:t>
      </w:r>
    </w:p>
    <w:p w:rsidR="000F6CF9" w:rsidRPr="00E70DBE" w:rsidRDefault="000F6CF9" w:rsidP="0016200A">
      <w:pPr>
        <w:ind w:firstLineChars="150" w:firstLine="31680"/>
        <w:jc w:val="center"/>
        <w:rPr>
          <w:rFonts w:ascii="黑体" w:eastAsia="黑体" w:hAnsi="黑体"/>
          <w:b/>
          <w:sz w:val="44"/>
          <w:szCs w:val="44"/>
        </w:rPr>
      </w:pPr>
      <w:r w:rsidRPr="00E70DBE">
        <w:rPr>
          <w:rFonts w:ascii="黑体" w:eastAsia="黑体" w:hAnsi="黑体"/>
          <w:b/>
          <w:sz w:val="44"/>
          <w:szCs w:val="44"/>
        </w:rPr>
        <w:t>2019</w:t>
      </w:r>
      <w:r w:rsidRPr="00E70DBE">
        <w:rPr>
          <w:rFonts w:ascii="黑体" w:eastAsia="黑体" w:hAnsi="黑体" w:hint="eastAsia"/>
          <w:b/>
          <w:sz w:val="44"/>
          <w:szCs w:val="44"/>
        </w:rPr>
        <w:t>年度研究课题</w:t>
      </w:r>
    </w:p>
    <w:p w:rsidR="000F6CF9" w:rsidRPr="00E70DBE" w:rsidRDefault="000F6CF9" w:rsidP="0016200A">
      <w:pPr>
        <w:ind w:firstLineChars="150" w:firstLine="31680"/>
        <w:jc w:val="center"/>
        <w:rPr>
          <w:rFonts w:ascii="黑体" w:eastAsia="黑体" w:hAnsi="黑体"/>
          <w:b/>
          <w:sz w:val="44"/>
          <w:szCs w:val="44"/>
        </w:rPr>
      </w:pPr>
      <w:r w:rsidRPr="00E70DBE">
        <w:rPr>
          <w:rFonts w:ascii="黑体" w:eastAsia="黑体" w:hAnsi="黑体" w:hint="eastAsia"/>
          <w:b/>
          <w:sz w:val="44"/>
          <w:szCs w:val="44"/>
        </w:rPr>
        <w:t>申报表</w:t>
      </w:r>
    </w:p>
    <w:p w:rsidR="000F6CF9" w:rsidRPr="00DC3CC0" w:rsidRDefault="000F6CF9" w:rsidP="0086415A">
      <w:pPr>
        <w:rPr>
          <w:rFonts w:ascii="Times New Roman" w:eastAsia="黑体" w:hAnsi="Times New Roman"/>
          <w:szCs w:val="20"/>
        </w:rPr>
      </w:pPr>
    </w:p>
    <w:p w:rsidR="000F6CF9" w:rsidRPr="00DC3CC0" w:rsidRDefault="000F6CF9" w:rsidP="0086415A">
      <w:pPr>
        <w:rPr>
          <w:rFonts w:ascii="Times New Roman" w:eastAsia="黑体" w:hAnsi="Times New Roman"/>
          <w:szCs w:val="20"/>
        </w:rPr>
      </w:pPr>
    </w:p>
    <w:p w:rsidR="000F6CF9" w:rsidRPr="00DC3CC0" w:rsidRDefault="000F6CF9" w:rsidP="0086415A">
      <w:pPr>
        <w:rPr>
          <w:rFonts w:ascii="Times New Roman" w:eastAsia="黑体" w:hAnsi="Times New Roman"/>
          <w:szCs w:val="20"/>
        </w:rPr>
      </w:pPr>
    </w:p>
    <w:p w:rsidR="000F6CF9" w:rsidRPr="00DC3CC0" w:rsidRDefault="000F6CF9" w:rsidP="0086415A">
      <w:pPr>
        <w:rPr>
          <w:rFonts w:ascii="Times New Roman" w:eastAsia="黑体" w:hAnsi="Times New Roman"/>
          <w:szCs w:val="20"/>
        </w:rPr>
      </w:pPr>
    </w:p>
    <w:p w:rsidR="000F6CF9" w:rsidRPr="00DC3CC0" w:rsidRDefault="000F6CF9" w:rsidP="0086415A">
      <w:pPr>
        <w:rPr>
          <w:rFonts w:ascii="Times New Roman" w:eastAsia="黑体" w:hAnsi="Times New Roman"/>
          <w:szCs w:val="20"/>
        </w:rPr>
      </w:pPr>
    </w:p>
    <w:p w:rsidR="000F6CF9" w:rsidRPr="00DC3CC0" w:rsidRDefault="000F6CF9" w:rsidP="0086415A">
      <w:pPr>
        <w:rPr>
          <w:rFonts w:ascii="Times New Roman" w:eastAsia="黑体" w:hAnsi="Times New Roman"/>
          <w:szCs w:val="20"/>
        </w:rPr>
      </w:pPr>
    </w:p>
    <w:p w:rsidR="000F6CF9" w:rsidRPr="00E70DBE" w:rsidRDefault="000F6CF9" w:rsidP="0016200A">
      <w:pPr>
        <w:ind w:firstLineChars="50" w:firstLine="31680"/>
        <w:rPr>
          <w:rFonts w:ascii="仿宋" w:eastAsia="仿宋" w:hAnsi="仿宋"/>
          <w:sz w:val="30"/>
          <w:szCs w:val="30"/>
          <w:u w:val="single"/>
        </w:rPr>
      </w:pPr>
      <w:r w:rsidRPr="00E70DBE">
        <w:rPr>
          <w:rFonts w:ascii="仿宋" w:eastAsia="仿宋" w:hAnsi="仿宋" w:hint="eastAsia"/>
          <w:sz w:val="32"/>
          <w:szCs w:val="20"/>
        </w:rPr>
        <w:t>课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题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名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称</w:t>
      </w:r>
      <w:r w:rsidRPr="00E70DBE">
        <w:rPr>
          <w:rFonts w:ascii="仿宋" w:eastAsia="仿宋" w:hAnsi="仿宋"/>
          <w:sz w:val="30"/>
          <w:szCs w:val="30"/>
          <w:u w:val="single"/>
        </w:rPr>
        <w:t xml:space="preserve">                                        </w:t>
      </w:r>
    </w:p>
    <w:p w:rsidR="000F6CF9" w:rsidRPr="00E70DBE" w:rsidRDefault="000F6CF9" w:rsidP="0086415A">
      <w:pPr>
        <w:rPr>
          <w:rFonts w:ascii="仿宋" w:eastAsia="仿宋" w:hAnsi="仿宋"/>
          <w:szCs w:val="20"/>
        </w:rPr>
      </w:pPr>
      <w:r w:rsidRPr="00E70DBE">
        <w:rPr>
          <w:rFonts w:ascii="仿宋" w:eastAsia="仿宋" w:hAnsi="仿宋"/>
          <w:sz w:val="32"/>
          <w:szCs w:val="20"/>
        </w:rPr>
        <w:t xml:space="preserve"> </w:t>
      </w:r>
      <w:r w:rsidRPr="00E70DBE">
        <w:rPr>
          <w:rFonts w:ascii="仿宋" w:eastAsia="仿宋" w:hAnsi="仿宋" w:hint="eastAsia"/>
          <w:sz w:val="32"/>
          <w:szCs w:val="20"/>
        </w:rPr>
        <w:t>课</w:t>
      </w:r>
      <w:r w:rsidRPr="00E70DBE">
        <w:rPr>
          <w:rFonts w:ascii="仿宋" w:eastAsia="仿宋" w:hAnsi="仿宋"/>
          <w:sz w:val="32"/>
          <w:szCs w:val="20"/>
        </w:rPr>
        <w:t xml:space="preserve"> </w:t>
      </w:r>
      <w:r w:rsidRPr="00E70DBE">
        <w:rPr>
          <w:rFonts w:ascii="仿宋" w:eastAsia="仿宋" w:hAnsi="仿宋" w:hint="eastAsia"/>
          <w:sz w:val="32"/>
          <w:szCs w:val="20"/>
        </w:rPr>
        <w:t>题</w:t>
      </w:r>
      <w:r w:rsidRPr="00E70DBE">
        <w:rPr>
          <w:rFonts w:ascii="仿宋" w:eastAsia="仿宋" w:hAnsi="仿宋"/>
          <w:sz w:val="32"/>
          <w:szCs w:val="20"/>
        </w:rPr>
        <w:t xml:space="preserve"> </w:t>
      </w:r>
      <w:r>
        <w:rPr>
          <w:rFonts w:ascii="仿宋" w:eastAsia="仿宋" w:hAnsi="仿宋" w:hint="eastAsia"/>
          <w:sz w:val="32"/>
          <w:szCs w:val="20"/>
        </w:rPr>
        <w:t>负</w:t>
      </w:r>
      <w:r>
        <w:rPr>
          <w:rFonts w:ascii="仿宋" w:eastAsia="仿宋" w:hAnsi="仿宋"/>
          <w:sz w:val="32"/>
          <w:szCs w:val="20"/>
        </w:rPr>
        <w:t xml:space="preserve"> </w:t>
      </w:r>
      <w:r>
        <w:rPr>
          <w:rFonts w:ascii="仿宋" w:eastAsia="仿宋" w:hAnsi="仿宋" w:hint="eastAsia"/>
          <w:sz w:val="32"/>
          <w:szCs w:val="20"/>
        </w:rPr>
        <w:t>责</w:t>
      </w:r>
      <w:r>
        <w:rPr>
          <w:rFonts w:ascii="仿宋" w:eastAsia="仿宋" w:hAnsi="仿宋"/>
          <w:sz w:val="32"/>
          <w:szCs w:val="20"/>
        </w:rPr>
        <w:t xml:space="preserve"> </w:t>
      </w:r>
      <w:r>
        <w:rPr>
          <w:rFonts w:ascii="仿宋" w:eastAsia="仿宋" w:hAnsi="仿宋" w:hint="eastAsia"/>
          <w:sz w:val="32"/>
          <w:szCs w:val="20"/>
        </w:rPr>
        <w:t>人</w:t>
      </w:r>
      <w:r w:rsidRPr="00E70DBE">
        <w:rPr>
          <w:rFonts w:ascii="仿宋" w:eastAsia="仿宋" w:hAnsi="仿宋"/>
          <w:sz w:val="30"/>
          <w:szCs w:val="30"/>
          <w:u w:val="single"/>
        </w:rPr>
        <w:t xml:space="preserve">                                        </w:t>
      </w:r>
    </w:p>
    <w:p w:rsidR="000F6CF9" w:rsidRPr="00E70DBE" w:rsidRDefault="000F6CF9" w:rsidP="0016200A">
      <w:pPr>
        <w:ind w:firstLineChars="50" w:firstLine="31680"/>
        <w:rPr>
          <w:rFonts w:ascii="仿宋" w:eastAsia="仿宋" w:hAnsi="仿宋"/>
          <w:szCs w:val="20"/>
        </w:rPr>
      </w:pPr>
      <w:r>
        <w:rPr>
          <w:rFonts w:ascii="仿宋" w:eastAsia="仿宋" w:hAnsi="仿宋" w:hint="eastAsia"/>
          <w:sz w:val="32"/>
          <w:szCs w:val="20"/>
        </w:rPr>
        <w:t>负</w:t>
      </w:r>
      <w:r>
        <w:rPr>
          <w:rFonts w:ascii="仿宋" w:eastAsia="仿宋" w:hAnsi="仿宋"/>
          <w:sz w:val="32"/>
          <w:szCs w:val="20"/>
        </w:rPr>
        <w:t xml:space="preserve"> </w:t>
      </w:r>
      <w:r>
        <w:rPr>
          <w:rFonts w:ascii="仿宋" w:eastAsia="仿宋" w:hAnsi="仿宋" w:hint="eastAsia"/>
          <w:sz w:val="32"/>
          <w:szCs w:val="20"/>
        </w:rPr>
        <w:t>责</w:t>
      </w:r>
      <w:r>
        <w:rPr>
          <w:rFonts w:ascii="仿宋" w:eastAsia="仿宋" w:hAnsi="仿宋"/>
          <w:sz w:val="32"/>
          <w:szCs w:val="20"/>
        </w:rPr>
        <w:t xml:space="preserve"> </w:t>
      </w:r>
      <w:r>
        <w:rPr>
          <w:rFonts w:ascii="仿宋" w:eastAsia="仿宋" w:hAnsi="仿宋" w:hint="eastAsia"/>
          <w:sz w:val="32"/>
          <w:szCs w:val="20"/>
        </w:rPr>
        <w:t>人</w:t>
      </w:r>
      <w:r w:rsidRPr="00E70DBE">
        <w:rPr>
          <w:rFonts w:ascii="仿宋" w:eastAsia="仿宋" w:hAnsi="仿宋" w:hint="eastAsia"/>
          <w:sz w:val="32"/>
          <w:szCs w:val="20"/>
        </w:rPr>
        <w:t>所在单位</w:t>
      </w:r>
      <w:r w:rsidRPr="00E70DBE">
        <w:rPr>
          <w:rFonts w:ascii="仿宋" w:eastAsia="仿宋" w:hAnsi="仿宋"/>
          <w:sz w:val="32"/>
          <w:szCs w:val="20"/>
        </w:rPr>
        <w:t xml:space="preserve"> </w:t>
      </w:r>
      <w:r w:rsidRPr="00E70DBE">
        <w:rPr>
          <w:rFonts w:ascii="仿宋" w:eastAsia="仿宋" w:hAnsi="仿宋"/>
          <w:sz w:val="30"/>
          <w:szCs w:val="30"/>
          <w:u w:val="single"/>
        </w:rPr>
        <w:t xml:space="preserve">                                       </w:t>
      </w:r>
    </w:p>
    <w:p w:rsidR="000F6CF9" w:rsidRPr="00E70DBE" w:rsidRDefault="000F6CF9" w:rsidP="0016200A">
      <w:pPr>
        <w:ind w:firstLineChars="50" w:firstLine="31680"/>
        <w:rPr>
          <w:rFonts w:ascii="仿宋" w:eastAsia="仿宋" w:hAnsi="仿宋"/>
          <w:szCs w:val="20"/>
        </w:rPr>
      </w:pPr>
      <w:r w:rsidRPr="00E70DBE">
        <w:rPr>
          <w:rFonts w:ascii="仿宋" w:eastAsia="仿宋" w:hAnsi="仿宋" w:hint="eastAsia"/>
          <w:sz w:val="32"/>
          <w:szCs w:val="20"/>
        </w:rPr>
        <w:t>通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讯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地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址</w:t>
      </w:r>
      <w:r w:rsidRPr="00E70DBE">
        <w:rPr>
          <w:rFonts w:ascii="仿宋" w:eastAsia="仿宋" w:hAnsi="仿宋"/>
          <w:sz w:val="30"/>
          <w:szCs w:val="30"/>
          <w:u w:val="single"/>
        </w:rPr>
        <w:t xml:space="preserve">                                        </w:t>
      </w:r>
    </w:p>
    <w:p w:rsidR="000F6CF9" w:rsidRPr="00E70DBE" w:rsidRDefault="000F6CF9" w:rsidP="0016200A">
      <w:pPr>
        <w:ind w:firstLineChars="50" w:firstLine="31680"/>
        <w:rPr>
          <w:rFonts w:ascii="仿宋" w:eastAsia="仿宋" w:hAnsi="仿宋"/>
          <w:szCs w:val="20"/>
        </w:rPr>
      </w:pPr>
      <w:r w:rsidRPr="00E70DBE">
        <w:rPr>
          <w:rFonts w:ascii="仿宋" w:eastAsia="仿宋" w:hAnsi="仿宋" w:hint="eastAsia"/>
          <w:sz w:val="32"/>
          <w:szCs w:val="20"/>
        </w:rPr>
        <w:t>填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表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日</w:t>
      </w:r>
      <w:r w:rsidRPr="00E70DBE">
        <w:rPr>
          <w:rFonts w:ascii="仿宋" w:eastAsia="仿宋" w:hAnsi="仿宋"/>
          <w:sz w:val="32"/>
          <w:szCs w:val="20"/>
        </w:rPr>
        <w:t xml:space="preserve">  </w:t>
      </w:r>
      <w:r w:rsidRPr="00E70DBE">
        <w:rPr>
          <w:rFonts w:ascii="仿宋" w:eastAsia="仿宋" w:hAnsi="仿宋" w:hint="eastAsia"/>
          <w:sz w:val="32"/>
          <w:szCs w:val="20"/>
        </w:rPr>
        <w:t>期</w:t>
      </w:r>
      <w:r w:rsidRPr="00E70DBE">
        <w:rPr>
          <w:rFonts w:ascii="仿宋" w:eastAsia="仿宋" w:hAnsi="仿宋"/>
          <w:sz w:val="30"/>
          <w:szCs w:val="30"/>
          <w:u w:val="single"/>
        </w:rPr>
        <w:t xml:space="preserve">                                        </w:t>
      </w:r>
    </w:p>
    <w:p w:rsidR="000F6CF9" w:rsidRPr="00DC3CC0" w:rsidRDefault="000F6CF9" w:rsidP="0016200A">
      <w:pPr>
        <w:widowControl/>
        <w:ind w:firstLineChars="200" w:firstLine="31680"/>
        <w:rPr>
          <w:rFonts w:ascii="宋体" w:eastAsia="仿宋_GB2312" w:hAnsi="宋体" w:cs="宋体"/>
          <w:kern w:val="0"/>
          <w:sz w:val="24"/>
          <w:szCs w:val="20"/>
        </w:rPr>
      </w:pPr>
    </w:p>
    <w:p w:rsidR="000F6CF9" w:rsidRPr="00DC3CC0" w:rsidRDefault="000F6CF9" w:rsidP="0086415A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0F6CF9" w:rsidRDefault="000F6CF9" w:rsidP="0086415A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0F6CF9" w:rsidRDefault="000F6CF9" w:rsidP="0086415A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0F6CF9" w:rsidRDefault="000F6CF9" w:rsidP="0086415A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0F6CF9" w:rsidRPr="00DC3CC0" w:rsidRDefault="000F6CF9" w:rsidP="0086415A">
      <w:pPr>
        <w:jc w:val="center"/>
        <w:rPr>
          <w:rFonts w:ascii="Times New Roman" w:eastAsia="仿宋_GB2312" w:hAnsi="Times New Roman"/>
          <w:sz w:val="32"/>
          <w:szCs w:val="20"/>
        </w:rPr>
      </w:pPr>
    </w:p>
    <w:p w:rsidR="000F6CF9" w:rsidRPr="00E70DBE" w:rsidRDefault="000F6CF9" w:rsidP="0086415A">
      <w:pPr>
        <w:jc w:val="center"/>
        <w:rPr>
          <w:rFonts w:ascii="仿宋" w:eastAsia="仿宋" w:hAnsi="仿宋"/>
          <w:sz w:val="32"/>
          <w:szCs w:val="20"/>
        </w:rPr>
      </w:pPr>
      <w:r w:rsidRPr="00E70DBE">
        <w:rPr>
          <w:rFonts w:ascii="仿宋" w:eastAsia="仿宋" w:hAnsi="仿宋" w:hint="eastAsia"/>
          <w:sz w:val="32"/>
          <w:szCs w:val="20"/>
        </w:rPr>
        <w:t>河南省职业技术教育学会</w:t>
      </w:r>
    </w:p>
    <w:p w:rsidR="000F6CF9" w:rsidRPr="00E85A83" w:rsidRDefault="000F6CF9" w:rsidP="00E85A83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/>
          <w:sz w:val="32"/>
          <w:szCs w:val="32"/>
        </w:rPr>
        <w:t>2019</w:t>
      </w:r>
      <w:r w:rsidRPr="00E70DBE">
        <w:rPr>
          <w:rFonts w:ascii="仿宋" w:eastAsia="仿宋" w:hAnsi="仿宋" w:hint="eastAsia"/>
          <w:sz w:val="32"/>
          <w:szCs w:val="32"/>
        </w:rPr>
        <w:t>年</w:t>
      </w:r>
      <w:r w:rsidRPr="00E70DBE">
        <w:rPr>
          <w:rFonts w:ascii="仿宋" w:eastAsia="仿宋" w:hAnsi="仿宋"/>
          <w:sz w:val="32"/>
          <w:szCs w:val="32"/>
        </w:rPr>
        <w:t>3</w:t>
      </w:r>
      <w:r w:rsidRPr="00E70DBE">
        <w:rPr>
          <w:rFonts w:ascii="仿宋" w:eastAsia="仿宋" w:hAnsi="仿宋" w:hint="eastAsia"/>
          <w:sz w:val="32"/>
          <w:szCs w:val="32"/>
        </w:rPr>
        <w:t>月</w:t>
      </w:r>
    </w:p>
    <w:p w:rsidR="000F6CF9" w:rsidRPr="0094209A" w:rsidRDefault="000F6CF9" w:rsidP="0094209A">
      <w:pPr>
        <w:spacing w:line="360" w:lineRule="auto"/>
        <w:jc w:val="center"/>
        <w:rPr>
          <w:rFonts w:ascii="仿宋" w:eastAsia="仿宋" w:hAnsi="仿宋"/>
          <w:b/>
          <w:sz w:val="44"/>
          <w:szCs w:val="44"/>
        </w:rPr>
      </w:pPr>
      <w:r w:rsidRPr="0094209A">
        <w:rPr>
          <w:rFonts w:ascii="仿宋" w:eastAsia="仿宋" w:hAnsi="仿宋" w:hint="eastAsia"/>
          <w:b/>
          <w:sz w:val="44"/>
          <w:szCs w:val="44"/>
        </w:rPr>
        <w:t>填表须知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/>
          <w:sz w:val="32"/>
          <w:szCs w:val="32"/>
        </w:rPr>
        <w:t>1.</w:t>
      </w:r>
      <w:r w:rsidRPr="00E70DBE">
        <w:rPr>
          <w:rFonts w:ascii="仿宋" w:eastAsia="仿宋" w:hAnsi="仿宋" w:hint="eastAsia"/>
          <w:sz w:val="32"/>
          <w:szCs w:val="32"/>
        </w:rPr>
        <w:t>本表所填各项内容须打印，语言应规范，</w:t>
      </w:r>
      <w:r w:rsidRPr="00E70DBE">
        <w:rPr>
          <w:rFonts w:ascii="仿宋" w:eastAsia="仿宋" w:hAnsi="仿宋" w:hint="eastAsia"/>
          <w:color w:val="000000"/>
          <w:sz w:val="32"/>
          <w:szCs w:val="32"/>
        </w:rPr>
        <w:t>所有引文、资料、数据应注明出处。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/>
          <w:sz w:val="32"/>
          <w:szCs w:val="32"/>
        </w:rPr>
        <w:t>2.</w:t>
      </w:r>
      <w:r w:rsidRPr="00E70DBE">
        <w:rPr>
          <w:rFonts w:ascii="仿宋" w:eastAsia="仿宋" w:hAnsi="仿宋" w:hint="eastAsia"/>
          <w:sz w:val="32"/>
          <w:szCs w:val="32"/>
        </w:rPr>
        <w:t>申报表报送一式两份</w:t>
      </w:r>
      <w:r w:rsidRPr="00E70DBE">
        <w:rPr>
          <w:rFonts w:ascii="仿宋" w:eastAsia="仿宋" w:hAnsi="仿宋"/>
          <w:sz w:val="32"/>
          <w:szCs w:val="32"/>
        </w:rPr>
        <w:t>,</w:t>
      </w:r>
      <w:r w:rsidRPr="00E70DBE">
        <w:rPr>
          <w:rFonts w:ascii="仿宋" w:eastAsia="仿宋" w:hAnsi="仿宋" w:hint="eastAsia"/>
          <w:sz w:val="32"/>
          <w:szCs w:val="32"/>
        </w:rPr>
        <w:t>栏目空格不够时，可另行加页。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/>
          <w:sz w:val="32"/>
          <w:szCs w:val="32"/>
        </w:rPr>
        <w:t>3.</w:t>
      </w:r>
      <w:r w:rsidRPr="00E70DBE">
        <w:rPr>
          <w:rFonts w:ascii="仿宋" w:eastAsia="仿宋" w:hAnsi="仿宋" w:hint="eastAsia"/>
          <w:sz w:val="32"/>
          <w:szCs w:val="32"/>
        </w:rPr>
        <w:t>每项课题</w:t>
      </w:r>
      <w:r>
        <w:rPr>
          <w:rFonts w:ascii="仿宋" w:eastAsia="仿宋" w:hAnsi="仿宋" w:hint="eastAsia"/>
          <w:sz w:val="32"/>
          <w:szCs w:val="32"/>
        </w:rPr>
        <w:t>负责人</w:t>
      </w:r>
      <w:r w:rsidRPr="00E70DBE">
        <w:rPr>
          <w:rFonts w:ascii="仿宋" w:eastAsia="仿宋" w:hAnsi="仿宋" w:hint="eastAsia"/>
          <w:sz w:val="32"/>
          <w:szCs w:val="32"/>
        </w:rPr>
        <w:t>仅限一名</w:t>
      </w:r>
      <w:r w:rsidRPr="00E70DBE">
        <w:rPr>
          <w:rFonts w:ascii="仿宋" w:eastAsia="仿宋" w:hAnsi="仿宋"/>
          <w:sz w:val="32"/>
          <w:szCs w:val="32"/>
        </w:rPr>
        <w:t>,</w:t>
      </w:r>
      <w:r w:rsidRPr="00E70DBE">
        <w:rPr>
          <w:rFonts w:ascii="仿宋" w:eastAsia="仿宋" w:hAnsi="仿宋" w:hint="eastAsia"/>
          <w:sz w:val="32"/>
          <w:szCs w:val="32"/>
        </w:rPr>
        <w:t>参与课题研究成员一般不得超过</w:t>
      </w:r>
      <w:r w:rsidRPr="00E70DBE">
        <w:rPr>
          <w:rFonts w:ascii="仿宋" w:eastAsia="仿宋" w:hAnsi="仿宋"/>
          <w:sz w:val="32"/>
          <w:szCs w:val="32"/>
        </w:rPr>
        <w:t>7</w:t>
      </w:r>
      <w:r w:rsidRPr="00E70DBE">
        <w:rPr>
          <w:rFonts w:ascii="仿宋" w:eastAsia="仿宋" w:hAnsi="仿宋" w:hint="eastAsia"/>
          <w:sz w:val="32"/>
          <w:szCs w:val="32"/>
        </w:rPr>
        <w:t>人</w:t>
      </w:r>
      <w:r w:rsidRPr="00E70DBE"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含负责人</w:t>
      </w:r>
      <w:r w:rsidRPr="00E70DBE">
        <w:rPr>
          <w:rFonts w:ascii="仿宋" w:eastAsia="仿宋" w:hAnsi="仿宋"/>
          <w:sz w:val="32"/>
          <w:szCs w:val="32"/>
        </w:rPr>
        <w:t>)</w:t>
      </w:r>
      <w:r w:rsidRPr="00E70DBE">
        <w:rPr>
          <w:rFonts w:ascii="仿宋" w:eastAsia="仿宋" w:hAnsi="仿宋" w:hint="eastAsia"/>
          <w:sz w:val="32"/>
          <w:szCs w:val="32"/>
        </w:rPr>
        <w:t>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/>
          <w:sz w:val="32"/>
          <w:szCs w:val="32"/>
        </w:rPr>
        <w:t>6.</w:t>
      </w:r>
      <w:r w:rsidRPr="00E70DBE">
        <w:rPr>
          <w:rFonts w:ascii="仿宋" w:eastAsia="仿宋" w:hAnsi="仿宋" w:hint="eastAsia"/>
          <w:sz w:val="32"/>
          <w:szCs w:val="32"/>
        </w:rPr>
        <w:t>河南省职业技术教育学会秘书处负责课题立项的组织工作。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 w:hint="eastAsia"/>
          <w:sz w:val="32"/>
          <w:szCs w:val="32"/>
        </w:rPr>
        <w:t>课题申报者应认真研究申报课题的设计框架，按要求填写课题申报表一式两份，并于</w:t>
      </w:r>
      <w:r w:rsidRPr="00E70DBE">
        <w:rPr>
          <w:rFonts w:ascii="仿宋" w:eastAsia="仿宋" w:hAnsi="仿宋"/>
          <w:sz w:val="32"/>
          <w:szCs w:val="32"/>
        </w:rPr>
        <w:t>2019</w:t>
      </w:r>
      <w:r w:rsidRPr="00E70DBE">
        <w:rPr>
          <w:rFonts w:ascii="仿宋" w:eastAsia="仿宋" w:hAnsi="仿宋" w:hint="eastAsia"/>
          <w:sz w:val="32"/>
          <w:szCs w:val="32"/>
        </w:rPr>
        <w:t>年</w:t>
      </w:r>
      <w:r w:rsidRPr="00E70DBE">
        <w:rPr>
          <w:rFonts w:ascii="仿宋" w:eastAsia="仿宋" w:hAnsi="仿宋"/>
          <w:sz w:val="32"/>
          <w:szCs w:val="32"/>
        </w:rPr>
        <w:t>6</w:t>
      </w:r>
      <w:r w:rsidRPr="00E70DBE">
        <w:rPr>
          <w:rFonts w:ascii="仿宋" w:eastAsia="仿宋" w:hAnsi="仿宋" w:hint="eastAsia"/>
          <w:sz w:val="32"/>
          <w:szCs w:val="32"/>
        </w:rPr>
        <w:t>月</w:t>
      </w:r>
      <w:r w:rsidRPr="00E70DBE">
        <w:rPr>
          <w:rFonts w:ascii="仿宋" w:eastAsia="仿宋" w:hAnsi="仿宋"/>
          <w:sz w:val="32"/>
          <w:szCs w:val="32"/>
        </w:rPr>
        <w:t>30</w:t>
      </w:r>
      <w:r w:rsidRPr="00E70DBE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前由所在单位加盖印鉴后用快递统一报送省职教学会秘书处，同时将申报</w:t>
      </w:r>
      <w:r w:rsidRPr="00E70DBE">
        <w:rPr>
          <w:rFonts w:ascii="仿宋" w:eastAsia="仿宋" w:hAnsi="仿宋" w:hint="eastAsia"/>
          <w:sz w:val="32"/>
          <w:szCs w:val="32"/>
        </w:rPr>
        <w:t>表电子版发送至学会秘书处邮箱：</w:t>
      </w:r>
      <w:hyperlink r:id="rId7" w:history="1">
        <w:r w:rsidRPr="00AC66E7">
          <w:rPr>
            <w:rStyle w:val="Hyperlink"/>
            <w:rFonts w:ascii="仿宋" w:eastAsia="仿宋" w:hAnsi="仿宋"/>
            <w:sz w:val="32"/>
            <w:szCs w:val="32"/>
            <w:u w:val="none"/>
          </w:rPr>
          <w:t>henanzjxh@163.com</w:t>
        </w:r>
      </w:hyperlink>
      <w:r w:rsidRPr="00AC66E7">
        <w:rPr>
          <w:rFonts w:ascii="仿宋" w:eastAsia="仿宋" w:hAnsi="仿宋" w:hint="eastAsia"/>
          <w:sz w:val="32"/>
          <w:szCs w:val="32"/>
        </w:rPr>
        <w:t>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/>
          <w:sz w:val="32"/>
          <w:szCs w:val="32"/>
        </w:rPr>
        <w:t>7.</w:t>
      </w:r>
      <w:r w:rsidRPr="00E70DBE">
        <w:rPr>
          <w:rFonts w:ascii="仿宋" w:eastAsia="仿宋" w:hAnsi="仿宋" w:hint="eastAsia"/>
          <w:sz w:val="32"/>
          <w:szCs w:val="32"/>
        </w:rPr>
        <w:t>课题研究周期为</w:t>
      </w:r>
      <w:r w:rsidRPr="00E70DBE">
        <w:rPr>
          <w:rFonts w:ascii="仿宋" w:eastAsia="仿宋" w:hAnsi="仿宋"/>
          <w:sz w:val="32"/>
          <w:szCs w:val="32"/>
        </w:rPr>
        <w:t>1-2</w:t>
      </w:r>
      <w:r w:rsidRPr="00E70DBE">
        <w:rPr>
          <w:rFonts w:ascii="仿宋" w:eastAsia="仿宋" w:hAnsi="仿宋" w:hint="eastAsia"/>
          <w:sz w:val="32"/>
          <w:szCs w:val="32"/>
        </w:rPr>
        <w:t>年，因故不能在研究周期内申报结项者，可提前</w:t>
      </w:r>
      <w:r w:rsidRPr="00E70DBE">
        <w:rPr>
          <w:rFonts w:ascii="仿宋" w:eastAsia="仿宋" w:hAnsi="仿宋"/>
          <w:sz w:val="32"/>
          <w:szCs w:val="32"/>
        </w:rPr>
        <w:t>3</w:t>
      </w:r>
      <w:r w:rsidRPr="00E70DBE">
        <w:rPr>
          <w:rFonts w:ascii="仿宋" w:eastAsia="仿宋" w:hAnsi="仿宋" w:hint="eastAsia"/>
          <w:sz w:val="32"/>
          <w:szCs w:val="32"/>
        </w:rPr>
        <w:t>个月向学会秘书处申请批准再延长一年的研究时间。无故逾期不申报结项者，视为自动放弃本立项课题的研究。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省职教</w:t>
      </w:r>
      <w:r w:rsidRPr="00E70DBE">
        <w:rPr>
          <w:rFonts w:ascii="仿宋" w:eastAsia="仿宋" w:hAnsi="仿宋" w:hint="eastAsia"/>
          <w:sz w:val="32"/>
          <w:szCs w:val="32"/>
        </w:rPr>
        <w:t>学会秘书处联系方式：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 w:hint="eastAsia"/>
          <w:sz w:val="32"/>
          <w:szCs w:val="32"/>
        </w:rPr>
        <w:t>联系地址：河南省</w:t>
      </w:r>
      <w:r>
        <w:rPr>
          <w:rFonts w:ascii="仿宋" w:eastAsia="仿宋" w:hAnsi="仿宋" w:hint="eastAsia"/>
          <w:sz w:val="32"/>
          <w:szCs w:val="32"/>
        </w:rPr>
        <w:t>郑州市</w:t>
      </w:r>
      <w:r w:rsidRPr="00E70DBE">
        <w:rPr>
          <w:rFonts w:ascii="仿宋" w:eastAsia="仿宋" w:hAnsi="仿宋" w:hint="eastAsia"/>
          <w:sz w:val="32"/>
          <w:szCs w:val="32"/>
        </w:rPr>
        <w:t>新郑市龙湖镇河南机电职业学院省职教学会秘书处。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 w:hint="eastAsia"/>
          <w:sz w:val="32"/>
          <w:szCs w:val="32"/>
        </w:rPr>
        <w:t>联系电话：</w:t>
      </w:r>
      <w:r w:rsidRPr="00E70DBE">
        <w:rPr>
          <w:rFonts w:ascii="仿宋" w:eastAsia="仿宋" w:hAnsi="仿宋"/>
          <w:sz w:val="32"/>
          <w:szCs w:val="32"/>
        </w:rPr>
        <w:t xml:space="preserve">0371-85901535 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 w:rsidRPr="00E70DBE">
        <w:rPr>
          <w:rFonts w:ascii="仿宋" w:eastAsia="仿宋" w:hAnsi="仿宋" w:hint="eastAsia"/>
          <w:sz w:val="32"/>
          <w:szCs w:val="32"/>
        </w:rPr>
        <w:t>联系人：张雪彦（</w:t>
      </w:r>
      <w:r w:rsidRPr="00E70DBE">
        <w:rPr>
          <w:rFonts w:ascii="仿宋" w:eastAsia="仿宋" w:hAnsi="仿宋"/>
          <w:sz w:val="32"/>
          <w:szCs w:val="32"/>
        </w:rPr>
        <w:t>13460210595</w:t>
      </w:r>
      <w:r w:rsidRPr="00E70DBE">
        <w:rPr>
          <w:rFonts w:ascii="仿宋" w:eastAsia="仿宋" w:hAnsi="仿宋" w:hint="eastAsia"/>
          <w:sz w:val="32"/>
          <w:szCs w:val="32"/>
        </w:rPr>
        <w:t>）</w:t>
      </w:r>
      <w:r w:rsidRPr="00E70DBE">
        <w:rPr>
          <w:rFonts w:ascii="仿宋" w:eastAsia="仿宋" w:hAnsi="仿宋"/>
          <w:sz w:val="32"/>
          <w:szCs w:val="32"/>
        </w:rPr>
        <w:t xml:space="preserve">   </w:t>
      </w:r>
      <w:r w:rsidRPr="00E70DBE">
        <w:rPr>
          <w:rFonts w:ascii="仿宋" w:eastAsia="仿宋" w:hAnsi="仿宋" w:hint="eastAsia"/>
          <w:sz w:val="32"/>
          <w:szCs w:val="32"/>
        </w:rPr>
        <w:t>高翔（</w:t>
      </w:r>
      <w:r w:rsidRPr="00E70DBE">
        <w:rPr>
          <w:rFonts w:ascii="仿宋" w:eastAsia="仿宋" w:hAnsi="仿宋"/>
          <w:sz w:val="32"/>
          <w:szCs w:val="32"/>
        </w:rPr>
        <w:t>15936232024</w:t>
      </w:r>
      <w:r w:rsidRPr="00E70DBE">
        <w:rPr>
          <w:rFonts w:ascii="仿宋" w:eastAsia="仿宋" w:hAnsi="仿宋" w:hint="eastAsia"/>
          <w:sz w:val="32"/>
          <w:szCs w:val="32"/>
        </w:rPr>
        <w:t>）</w:t>
      </w:r>
    </w:p>
    <w:p w:rsidR="000F6CF9" w:rsidRPr="00E70DBE" w:rsidRDefault="000F6CF9" w:rsidP="0016200A">
      <w:pPr>
        <w:spacing w:line="360" w:lineRule="auto"/>
        <w:ind w:firstLineChars="200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</w:t>
      </w:r>
      <w:r w:rsidRPr="00E70DBE">
        <w:rPr>
          <w:rFonts w:ascii="仿宋" w:eastAsia="仿宋" w:hAnsi="仿宋" w:hint="eastAsia"/>
          <w:sz w:val="32"/>
          <w:szCs w:val="32"/>
        </w:rPr>
        <w:t>：</w:t>
      </w:r>
      <w:hyperlink r:id="rId8" w:history="1">
        <w:r w:rsidRPr="00E70DBE">
          <w:rPr>
            <w:rFonts w:ascii="仿宋" w:eastAsia="仿宋" w:hAnsi="仿宋"/>
            <w:sz w:val="32"/>
            <w:szCs w:val="32"/>
          </w:rPr>
          <w:t>henanzjxh@163.com</w:t>
        </w:r>
      </w:hyperlink>
      <w:r w:rsidRPr="00E70DBE">
        <w:rPr>
          <w:rFonts w:ascii="仿宋" w:eastAsia="仿宋" w:hAnsi="仿宋"/>
          <w:sz w:val="32"/>
          <w:szCs w:val="32"/>
        </w:rPr>
        <w:t xml:space="preserve"> </w:t>
      </w:r>
    </w:p>
    <w:p w:rsidR="000F6CF9" w:rsidRPr="00DC3CC0" w:rsidRDefault="000F6CF9" w:rsidP="0016200A">
      <w:pPr>
        <w:spacing w:line="600" w:lineRule="exact"/>
        <w:ind w:left="31680" w:hangingChars="212" w:firstLine="31680"/>
        <w:rPr>
          <w:rFonts w:ascii="Times New Roman" w:eastAsia="黑体" w:hAnsi="Times New Roman"/>
          <w:sz w:val="18"/>
          <w:szCs w:val="18"/>
        </w:rPr>
      </w:pPr>
      <w:r w:rsidRPr="00DC3CC0">
        <w:rPr>
          <w:rFonts w:ascii="Times New Roman" w:eastAsia="黑体" w:hAnsi="Times New Roman" w:hint="eastAsia"/>
          <w:sz w:val="32"/>
          <w:szCs w:val="20"/>
        </w:rPr>
        <w:t>一、简况</w:t>
      </w:r>
      <w:r>
        <w:rPr>
          <w:rFonts w:ascii="Times New Roman" w:eastAsia="黑体" w:hAnsi="Times New Roman" w:hint="eastAsia"/>
          <w:sz w:val="32"/>
          <w:szCs w:val="20"/>
        </w:rPr>
        <w:t>（</w:t>
      </w:r>
      <w:r>
        <w:rPr>
          <w:rFonts w:ascii="仿宋_GB2312" w:eastAsia="仿宋_GB2312" w:hAnsi="Times New Roman" w:hint="eastAsia"/>
          <w:sz w:val="24"/>
          <w:szCs w:val="24"/>
        </w:rPr>
        <w:t>所填内容的字体均</w:t>
      </w:r>
      <w:r w:rsidRPr="00E70AB4">
        <w:rPr>
          <w:rFonts w:ascii="仿宋_GB2312" w:eastAsia="仿宋_GB2312" w:hAnsi="Times New Roman" w:hint="eastAsia"/>
          <w:sz w:val="24"/>
          <w:szCs w:val="24"/>
        </w:rPr>
        <w:t>为</w:t>
      </w:r>
      <w:r w:rsidRPr="00E70AB4">
        <w:rPr>
          <w:rFonts w:ascii="仿宋_GB2312" w:eastAsia="仿宋_GB2312" w:hAnsi="Times New Roman" w:hint="eastAsia"/>
          <w:sz w:val="24"/>
          <w:szCs w:val="20"/>
        </w:rPr>
        <w:t>仿宋</w:t>
      </w:r>
      <w:r>
        <w:rPr>
          <w:rFonts w:ascii="仿宋_GB2312" w:eastAsia="仿宋_GB2312" w:hAnsi="Times New Roman" w:hint="eastAsia"/>
          <w:sz w:val="24"/>
          <w:szCs w:val="20"/>
        </w:rPr>
        <w:t>，小四</w:t>
      </w:r>
      <w:r>
        <w:rPr>
          <w:rFonts w:ascii="Times New Roman" w:eastAsia="黑体" w:hAnsi="Times New Roman" w:hint="eastAsia"/>
          <w:sz w:val="32"/>
          <w:szCs w:val="20"/>
        </w:rPr>
        <w:t>）</w:t>
      </w:r>
    </w:p>
    <w:p w:rsidR="000F6CF9" w:rsidRPr="00DC3CC0" w:rsidRDefault="000F6CF9" w:rsidP="0016200A">
      <w:pPr>
        <w:ind w:left="31680" w:hangingChars="64" w:firstLine="31680"/>
        <w:rPr>
          <w:rFonts w:ascii="Times New Roman" w:eastAsia="黑体" w:hAnsi="Times New Roman"/>
          <w:sz w:val="18"/>
          <w:szCs w:val="18"/>
        </w:rPr>
      </w:pP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8"/>
        <w:gridCol w:w="1082"/>
        <w:gridCol w:w="720"/>
        <w:gridCol w:w="900"/>
        <w:gridCol w:w="540"/>
        <w:gridCol w:w="180"/>
        <w:gridCol w:w="540"/>
        <w:gridCol w:w="720"/>
        <w:gridCol w:w="540"/>
        <w:gridCol w:w="720"/>
        <w:gridCol w:w="540"/>
        <w:gridCol w:w="195"/>
        <w:gridCol w:w="1754"/>
      </w:tblGrid>
      <w:tr w:rsidR="000F6CF9" w:rsidRPr="00E70DBE" w:rsidTr="00D64D94">
        <w:trPr>
          <w:cantSplit/>
          <w:trHeight w:val="95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7349" w:type="dxa"/>
            <w:gridSpan w:val="11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F6CF9" w:rsidRPr="00E70DBE" w:rsidRDefault="000F6CF9" w:rsidP="000F6CF9">
            <w:pPr>
              <w:ind w:leftChars="304" w:left="31680" w:hangingChars="700" w:firstLine="316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906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 w:rsidRPr="00E70DB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题</w:t>
            </w:r>
            <w:r w:rsidRPr="00E70DBE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词</w:t>
            </w:r>
          </w:p>
        </w:tc>
        <w:tc>
          <w:tcPr>
            <w:tcW w:w="734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929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540" w:type="dxa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949" w:type="dxa"/>
            <w:gridSpan w:val="2"/>
            <w:tcBorders>
              <w:right w:val="single" w:sz="4" w:space="0" w:color="auto"/>
            </w:tcBorders>
            <w:vAlign w:val="center"/>
          </w:tcPr>
          <w:p w:rsidR="000F6CF9" w:rsidRPr="00E70DBE" w:rsidRDefault="000F6CF9" w:rsidP="000F6CF9">
            <w:pPr>
              <w:ind w:firstLineChars="200" w:firstLine="3168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914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行政职务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专业职务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研究专长</w:t>
            </w:r>
          </w:p>
        </w:tc>
        <w:tc>
          <w:tcPr>
            <w:tcW w:w="19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921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最后学历</w:t>
            </w:r>
          </w:p>
        </w:tc>
        <w:tc>
          <w:tcPr>
            <w:tcW w:w="28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最后学位</w:t>
            </w:r>
          </w:p>
        </w:tc>
        <w:tc>
          <w:tcPr>
            <w:tcW w:w="3209" w:type="dxa"/>
            <w:gridSpan w:val="4"/>
            <w:tcBorders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1238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widowControl/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914"/>
        </w:trPr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ind w:left="46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939"/>
        </w:trPr>
        <w:tc>
          <w:tcPr>
            <w:tcW w:w="358" w:type="dxa"/>
            <w:vMerge w:val="restart"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主</w:t>
            </w:r>
          </w:p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要</w:t>
            </w:r>
          </w:p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参</w:t>
            </w:r>
          </w:p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加</w:t>
            </w:r>
          </w:p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者</w:t>
            </w:r>
          </w:p>
        </w:tc>
        <w:tc>
          <w:tcPr>
            <w:tcW w:w="1082" w:type="dxa"/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4"/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专业职务</w:t>
            </w:r>
          </w:p>
        </w:tc>
        <w:tc>
          <w:tcPr>
            <w:tcW w:w="3209" w:type="dxa"/>
            <w:gridSpan w:val="4"/>
            <w:tcBorders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70DBE">
              <w:rPr>
                <w:rFonts w:ascii="仿宋" w:eastAsia="仿宋" w:hAnsi="仿宋" w:hint="eastAsia"/>
                <w:sz w:val="24"/>
                <w:szCs w:val="24"/>
              </w:rPr>
              <w:t>工</w:t>
            </w:r>
            <w:r w:rsidRPr="00E70DB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作</w:t>
            </w:r>
            <w:r w:rsidRPr="00E70DB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单</w:t>
            </w:r>
            <w:r w:rsidRPr="00E70DBE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</w:tr>
      <w:tr w:rsidR="000F6CF9" w:rsidRPr="00E70DBE" w:rsidTr="00D64D94">
        <w:trPr>
          <w:cantSplit/>
          <w:trHeight w:val="661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685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695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706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561"/>
        </w:trPr>
        <w:tc>
          <w:tcPr>
            <w:tcW w:w="358" w:type="dxa"/>
            <w:vMerge/>
            <w:tcBorders>
              <w:lef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F6CF9" w:rsidRPr="00E70DBE" w:rsidTr="00D64D94">
        <w:trPr>
          <w:cantSplit/>
          <w:trHeight w:val="553"/>
        </w:trPr>
        <w:tc>
          <w:tcPr>
            <w:tcW w:w="35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2" w:type="dxa"/>
            <w:tcBorders>
              <w:bottom w:val="single" w:sz="12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12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09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F6CF9" w:rsidRPr="00E70DBE" w:rsidRDefault="000F6CF9" w:rsidP="00D64D9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F6CF9" w:rsidRDefault="000F6CF9" w:rsidP="0086415A">
      <w:pPr>
        <w:spacing w:line="480" w:lineRule="auto"/>
        <w:rPr>
          <w:rFonts w:ascii="黑体" w:eastAsia="黑体" w:hAnsi="Times New Roman"/>
          <w:sz w:val="32"/>
          <w:szCs w:val="20"/>
        </w:rPr>
      </w:pPr>
    </w:p>
    <w:p w:rsidR="000F6CF9" w:rsidRDefault="000F6CF9" w:rsidP="0086415A">
      <w:pPr>
        <w:spacing w:line="480" w:lineRule="auto"/>
        <w:rPr>
          <w:rFonts w:ascii="黑体" w:eastAsia="黑体" w:hAnsi="Times New Roman"/>
          <w:sz w:val="32"/>
          <w:szCs w:val="20"/>
        </w:rPr>
      </w:pPr>
    </w:p>
    <w:p w:rsidR="000F6CF9" w:rsidRPr="00DC3CC0" w:rsidRDefault="000F6CF9" w:rsidP="0086415A">
      <w:pPr>
        <w:spacing w:line="480" w:lineRule="auto"/>
        <w:rPr>
          <w:rFonts w:ascii="黑体" w:eastAsia="黑体" w:hAnsi="Times New Roman"/>
          <w:sz w:val="32"/>
          <w:szCs w:val="20"/>
        </w:rPr>
      </w:pPr>
      <w:r w:rsidRPr="00DC3CC0">
        <w:rPr>
          <w:rFonts w:ascii="黑体" w:eastAsia="黑体" w:hAnsi="Times New Roman" w:hint="eastAsia"/>
          <w:sz w:val="32"/>
          <w:szCs w:val="20"/>
        </w:rPr>
        <w:t>二、课题设计论证</w:t>
      </w:r>
    </w:p>
    <w:tbl>
      <w:tblPr>
        <w:tblW w:w="878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789"/>
      </w:tblGrid>
      <w:tr w:rsidR="000F6CF9" w:rsidRPr="007A15C4" w:rsidTr="00AC66E7">
        <w:trPr>
          <w:trHeight w:val="5113"/>
        </w:trPr>
        <w:tc>
          <w:tcPr>
            <w:tcW w:w="8789" w:type="dxa"/>
          </w:tcPr>
          <w:p w:rsidR="000F6CF9" w:rsidRPr="00E70DBE" w:rsidRDefault="000F6CF9" w:rsidP="000F6CF9">
            <w:pPr>
              <w:spacing w:line="360" w:lineRule="exact"/>
              <w:ind w:firstLineChars="200" w:firstLine="31680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/>
                <w:sz w:val="24"/>
                <w:szCs w:val="20"/>
              </w:rPr>
              <w:t>1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．选题：本课题研究现状述评、选题意义。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>2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．内容：本课题研究的主要思路、框架设计。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>3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．价值：本课题创新程度、应用价值。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．研究基础：课题负责人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和主要成员已有相关成果，主要参考文献（请分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>4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部分逐项填写，不超过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>3000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字，</w:t>
            </w:r>
            <w:r w:rsidRPr="00E70DBE">
              <w:rPr>
                <w:rFonts w:ascii="仿宋" w:eastAsia="仿宋" w:hAnsi="仿宋" w:hint="eastAsia"/>
                <w:sz w:val="24"/>
                <w:szCs w:val="24"/>
              </w:rPr>
              <w:t>所填内容的字体均为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仿宋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>_GB2312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，小四）。</w:t>
            </w: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  <w:p w:rsidR="000F6CF9" w:rsidRPr="00DC3CC0" w:rsidRDefault="000F6CF9" w:rsidP="00D64D94">
            <w:pPr>
              <w:rPr>
                <w:rFonts w:ascii="Times New Roman" w:eastAsia="黑体" w:hAnsi="Times New Roman"/>
                <w:sz w:val="28"/>
                <w:szCs w:val="20"/>
              </w:rPr>
            </w:pPr>
          </w:p>
        </w:tc>
      </w:tr>
    </w:tbl>
    <w:p w:rsidR="000F6CF9" w:rsidRDefault="000F6CF9" w:rsidP="0086415A">
      <w:pPr>
        <w:jc w:val="left"/>
        <w:rPr>
          <w:rFonts w:ascii="Times New Roman" w:eastAsia="黑体" w:hAnsi="Times New Roman"/>
          <w:sz w:val="32"/>
          <w:szCs w:val="20"/>
        </w:rPr>
      </w:pPr>
    </w:p>
    <w:p w:rsidR="000F6CF9" w:rsidRDefault="000F6CF9" w:rsidP="0086415A">
      <w:pPr>
        <w:jc w:val="left"/>
        <w:rPr>
          <w:rFonts w:ascii="Times New Roman" w:eastAsia="黑体" w:hAnsi="Times New Roman"/>
          <w:sz w:val="32"/>
          <w:szCs w:val="20"/>
        </w:rPr>
      </w:pPr>
    </w:p>
    <w:p w:rsidR="000F6CF9" w:rsidRDefault="000F6CF9" w:rsidP="0086415A">
      <w:pPr>
        <w:jc w:val="left"/>
        <w:rPr>
          <w:rFonts w:ascii="Times New Roman" w:eastAsia="黑体" w:hAnsi="Times New Roman"/>
          <w:sz w:val="32"/>
          <w:szCs w:val="20"/>
        </w:rPr>
      </w:pPr>
    </w:p>
    <w:p w:rsidR="000F6CF9" w:rsidRPr="00DC3CC0" w:rsidRDefault="000F6CF9" w:rsidP="0086415A">
      <w:pPr>
        <w:jc w:val="left"/>
        <w:rPr>
          <w:rFonts w:ascii="Times New Roman" w:eastAsia="黑体" w:hAnsi="Times New Roman"/>
          <w:sz w:val="32"/>
          <w:szCs w:val="20"/>
        </w:rPr>
      </w:pPr>
      <w:r w:rsidRPr="00DC3CC0">
        <w:rPr>
          <w:rFonts w:ascii="Times New Roman" w:eastAsia="黑体" w:hAnsi="Times New Roman" w:hint="eastAsia"/>
          <w:sz w:val="32"/>
          <w:szCs w:val="20"/>
        </w:rPr>
        <w:t>三、有关方面意见</w:t>
      </w:r>
    </w:p>
    <w:tbl>
      <w:tblPr>
        <w:tblW w:w="8931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65"/>
        <w:gridCol w:w="8266"/>
      </w:tblGrid>
      <w:tr w:rsidR="000F6CF9" w:rsidRPr="007A15C4" w:rsidTr="00AC66E7">
        <w:trPr>
          <w:trHeight w:val="3400"/>
        </w:trPr>
        <w:tc>
          <w:tcPr>
            <w:tcW w:w="8931" w:type="dxa"/>
            <w:gridSpan w:val="2"/>
            <w:tcBorders>
              <w:bottom w:val="single" w:sz="4" w:space="0" w:color="auto"/>
            </w:tcBorders>
          </w:tcPr>
          <w:p w:rsidR="000F6CF9" w:rsidRPr="00E70DBE" w:rsidRDefault="000F6CF9" w:rsidP="00D64D94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课题主持人所在单位意见</w:t>
            </w:r>
          </w:p>
          <w:p w:rsidR="000F6CF9" w:rsidRPr="00DC3CC0" w:rsidRDefault="000F6CF9" w:rsidP="00D64D94">
            <w:pPr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0F6CF9" w:rsidRDefault="000F6CF9" w:rsidP="00AC66E7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0F6CF9" w:rsidRPr="00E70DBE" w:rsidRDefault="000F6CF9" w:rsidP="000F6CF9">
            <w:pPr>
              <w:spacing w:line="460" w:lineRule="exact"/>
              <w:ind w:firstLineChars="2350" w:firstLine="31680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单位公章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</w:t>
            </w:r>
          </w:p>
          <w:p w:rsidR="000F6CF9" w:rsidRPr="00DC3CC0" w:rsidRDefault="000F6CF9" w:rsidP="000F6CF9">
            <w:pPr>
              <w:spacing w:line="460" w:lineRule="exact"/>
              <w:ind w:firstLineChars="2500" w:firstLine="31680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日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  </w:t>
            </w:r>
            <w:r w:rsidRPr="00DC3CC0">
              <w:rPr>
                <w:rFonts w:ascii="Times New Roman" w:eastAsia="仿宋_GB2312" w:hAnsi="Times New Roman"/>
                <w:sz w:val="24"/>
                <w:szCs w:val="20"/>
              </w:rPr>
              <w:t xml:space="preserve">                                                                                                       </w:t>
            </w:r>
          </w:p>
        </w:tc>
      </w:tr>
      <w:tr w:rsidR="000F6CF9" w:rsidRPr="007A15C4" w:rsidTr="00AC66E7">
        <w:trPr>
          <w:cantSplit/>
          <w:trHeight w:val="2810"/>
        </w:trPr>
        <w:tc>
          <w:tcPr>
            <w:tcW w:w="66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6CF9" w:rsidRPr="00E70DBE" w:rsidRDefault="000F6CF9" w:rsidP="00AC66E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立</w:t>
            </w:r>
          </w:p>
          <w:p w:rsidR="000F6CF9" w:rsidRPr="00E70DBE" w:rsidRDefault="000F6CF9" w:rsidP="00AC66E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项</w:t>
            </w:r>
          </w:p>
          <w:p w:rsidR="000F6CF9" w:rsidRPr="00E70DBE" w:rsidRDefault="000F6CF9" w:rsidP="000F6CF9">
            <w:pPr>
              <w:spacing w:line="460" w:lineRule="exact"/>
              <w:ind w:firstLineChars="50" w:firstLine="31680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评</w:t>
            </w:r>
          </w:p>
          <w:p w:rsidR="000F6CF9" w:rsidRPr="00E70DBE" w:rsidRDefault="000F6CF9" w:rsidP="00AC66E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审</w:t>
            </w:r>
          </w:p>
          <w:p w:rsidR="000F6CF9" w:rsidRPr="00E70DBE" w:rsidRDefault="000F6CF9" w:rsidP="00AC66E7">
            <w:pPr>
              <w:spacing w:line="460" w:lineRule="exact"/>
              <w:jc w:val="center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意</w:t>
            </w:r>
          </w:p>
          <w:p w:rsidR="000F6CF9" w:rsidRPr="00DC3CC0" w:rsidRDefault="000F6CF9" w:rsidP="00D64D94">
            <w:pPr>
              <w:spacing w:line="46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见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CF9" w:rsidRPr="00E70DBE" w:rsidRDefault="000F6CF9" w:rsidP="00D64D94">
            <w:pPr>
              <w:spacing w:line="460" w:lineRule="exac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专家组评审意见</w:t>
            </w:r>
          </w:p>
          <w:p w:rsidR="000F6CF9" w:rsidRDefault="000F6CF9" w:rsidP="00AC66E7">
            <w:pPr>
              <w:spacing w:after="156" w:line="360" w:lineRule="exact"/>
              <w:rPr>
                <w:rFonts w:ascii="Times New Roman" w:eastAsia="仿宋_GB2312" w:hAnsi="Times New Roman"/>
                <w:sz w:val="24"/>
                <w:szCs w:val="20"/>
              </w:rPr>
            </w:pPr>
          </w:p>
          <w:p w:rsidR="000F6CF9" w:rsidRPr="00E70DBE" w:rsidRDefault="000F6CF9" w:rsidP="000F6CF9">
            <w:pPr>
              <w:spacing w:after="156" w:line="360" w:lineRule="exact"/>
              <w:ind w:firstLineChars="2100" w:firstLine="31680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组长签字：</w:t>
            </w:r>
          </w:p>
          <w:p w:rsidR="000F6CF9" w:rsidRPr="00DC3CC0" w:rsidRDefault="000F6CF9" w:rsidP="000F6CF9">
            <w:pPr>
              <w:spacing w:line="460" w:lineRule="exact"/>
              <w:ind w:firstLineChars="2300" w:firstLine="31680"/>
              <w:rPr>
                <w:rFonts w:ascii="Times New Roman" w:eastAsia="仿宋_GB2312" w:hAnsi="Times New Roman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日</w:t>
            </w:r>
          </w:p>
        </w:tc>
      </w:tr>
      <w:tr w:rsidR="000F6CF9" w:rsidRPr="007A15C4" w:rsidTr="00AC66E7">
        <w:trPr>
          <w:cantSplit/>
          <w:trHeight w:val="3693"/>
        </w:trPr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6CF9" w:rsidRPr="00DC3CC0" w:rsidRDefault="000F6CF9" w:rsidP="00D64D94">
            <w:pPr>
              <w:spacing w:line="460" w:lineRule="exact"/>
              <w:jc w:val="left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</w:tcBorders>
          </w:tcPr>
          <w:p w:rsidR="000F6CF9" w:rsidRDefault="000F6CF9" w:rsidP="0094209A">
            <w:pPr>
              <w:spacing w:line="460" w:lineRule="exact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省职业技术教育学会审批意见</w:t>
            </w:r>
          </w:p>
          <w:p w:rsidR="000F6CF9" w:rsidRPr="00AC66E7" w:rsidRDefault="000F6CF9" w:rsidP="0094209A">
            <w:pPr>
              <w:spacing w:line="460" w:lineRule="exact"/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  <w:p w:rsidR="000F6CF9" w:rsidRPr="00E70DBE" w:rsidRDefault="000F6CF9" w:rsidP="000F6CF9">
            <w:pPr>
              <w:spacing w:line="460" w:lineRule="exact"/>
              <w:ind w:firstLineChars="2000" w:firstLine="31680"/>
              <w:jc w:val="left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 w:hint="eastAsia"/>
                <w:sz w:val="24"/>
                <w:szCs w:val="20"/>
              </w:rPr>
              <w:t>公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章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</w:t>
            </w:r>
          </w:p>
          <w:p w:rsidR="000F6CF9" w:rsidRPr="00E70DBE" w:rsidRDefault="000F6CF9" w:rsidP="000F6CF9">
            <w:pPr>
              <w:spacing w:line="460" w:lineRule="exact"/>
              <w:ind w:left="31680" w:hangingChars="3300" w:firstLine="31680"/>
              <w:rPr>
                <w:rFonts w:ascii="仿宋" w:eastAsia="仿宋" w:hAnsi="仿宋"/>
                <w:sz w:val="24"/>
                <w:szCs w:val="20"/>
              </w:rPr>
            </w:pP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                               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负责人签字：</w:t>
            </w:r>
          </w:p>
          <w:p w:rsidR="000F6CF9" w:rsidRPr="00DC3CC0" w:rsidRDefault="000F6CF9" w:rsidP="000F6CF9">
            <w:pPr>
              <w:spacing w:line="460" w:lineRule="exact"/>
              <w:ind w:left="31680" w:hangingChars="3300" w:firstLine="31680"/>
              <w:rPr>
                <w:rFonts w:ascii="Times New Roman" w:eastAsia="仿宋_GB2312" w:hAnsi="Times New Roman"/>
                <w:sz w:val="24"/>
                <w:szCs w:val="20"/>
              </w:rPr>
            </w:pPr>
            <w:r>
              <w:rPr>
                <w:rFonts w:ascii="仿宋" w:eastAsia="仿宋" w:hAnsi="仿宋"/>
                <w:sz w:val="24"/>
                <w:szCs w:val="20"/>
              </w:rPr>
              <w:t xml:space="preserve">   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                         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   </w:t>
            </w:r>
            <w:r w:rsidRPr="00E70DBE">
              <w:rPr>
                <w:rFonts w:ascii="仿宋" w:eastAsia="仿宋" w:hAnsi="仿宋" w:hint="eastAsia"/>
                <w:sz w:val="24"/>
                <w:szCs w:val="20"/>
              </w:rPr>
              <w:t>日</w:t>
            </w:r>
            <w:r w:rsidRPr="00E70DBE">
              <w:rPr>
                <w:rFonts w:ascii="仿宋" w:eastAsia="仿宋" w:hAnsi="仿宋"/>
                <w:sz w:val="24"/>
                <w:szCs w:val="20"/>
              </w:rPr>
              <w:t xml:space="preserve"> </w:t>
            </w:r>
            <w:r w:rsidRPr="00DC3CC0">
              <w:rPr>
                <w:rFonts w:ascii="Times New Roman" w:eastAsia="仿宋_GB2312" w:hAnsi="Times New Roman"/>
                <w:sz w:val="24"/>
                <w:szCs w:val="20"/>
              </w:rPr>
              <w:t xml:space="preserve">      </w:t>
            </w:r>
          </w:p>
        </w:tc>
      </w:tr>
    </w:tbl>
    <w:p w:rsidR="000F6CF9" w:rsidRPr="0086415A" w:rsidRDefault="000F6CF9" w:rsidP="0094209A">
      <w:pPr>
        <w:pStyle w:val="Date"/>
        <w:spacing w:line="480" w:lineRule="exact"/>
        <w:ind w:leftChars="0" w:left="0"/>
      </w:pPr>
    </w:p>
    <w:sectPr w:rsidR="000F6CF9" w:rsidRPr="0086415A" w:rsidSect="003E43EB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F9" w:rsidRDefault="000F6CF9" w:rsidP="00600050">
      <w:r>
        <w:separator/>
      </w:r>
    </w:p>
  </w:endnote>
  <w:endnote w:type="continuationSeparator" w:id="0">
    <w:p w:rsidR="000F6CF9" w:rsidRDefault="000F6CF9" w:rsidP="0060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中宋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F9" w:rsidRDefault="000F6CF9" w:rsidP="00600050">
      <w:r>
        <w:separator/>
      </w:r>
    </w:p>
  </w:footnote>
  <w:footnote w:type="continuationSeparator" w:id="0">
    <w:p w:rsidR="000F6CF9" w:rsidRDefault="000F6CF9" w:rsidP="006000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7C97"/>
    <w:multiLevelType w:val="hybridMultilevel"/>
    <w:tmpl w:val="AD1233D4"/>
    <w:lvl w:ilvl="0" w:tplc="6F523910">
      <w:start w:val="3"/>
      <w:numFmt w:val="japaneseCounting"/>
      <w:lvlText w:val="%1．"/>
      <w:lvlJc w:val="left"/>
      <w:pPr>
        <w:ind w:left="19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  <w:rPr>
        <w:rFonts w:cs="Times New Roman"/>
      </w:rPr>
    </w:lvl>
  </w:abstractNum>
  <w:abstractNum w:abstractNumId="1">
    <w:nsid w:val="30AA199C"/>
    <w:multiLevelType w:val="hybridMultilevel"/>
    <w:tmpl w:val="C8B08A44"/>
    <w:lvl w:ilvl="0" w:tplc="10BC7C58">
      <w:start w:val="3"/>
      <w:numFmt w:val="japaneseCounting"/>
      <w:lvlText w:val="%1．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2">
    <w:nsid w:val="62581A91"/>
    <w:multiLevelType w:val="hybridMultilevel"/>
    <w:tmpl w:val="2B9A098A"/>
    <w:lvl w:ilvl="0" w:tplc="AF444608">
      <w:start w:val="1"/>
      <w:numFmt w:val="japaneseCounting"/>
      <w:lvlText w:val="%1、"/>
      <w:lvlJc w:val="left"/>
      <w:pPr>
        <w:ind w:left="1363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  <w:rPr>
        <w:rFonts w:cs="Times New Roman"/>
      </w:rPr>
    </w:lvl>
  </w:abstractNum>
  <w:abstractNum w:abstractNumId="3">
    <w:nsid w:val="691047D2"/>
    <w:multiLevelType w:val="hybridMultilevel"/>
    <w:tmpl w:val="2A347B7E"/>
    <w:lvl w:ilvl="0" w:tplc="27125FF8">
      <w:start w:val="1"/>
      <w:numFmt w:val="japaneseCounting"/>
      <w:lvlText w:val="%1、"/>
      <w:lvlJc w:val="left"/>
      <w:pPr>
        <w:ind w:left="720" w:hanging="720"/>
      </w:pPr>
      <w:rPr>
        <w:rFonts w:ascii="仿宋" w:eastAsia="仿宋" w:hAnsi="仿宋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124"/>
    <w:rsid w:val="00013336"/>
    <w:rsid w:val="000212D7"/>
    <w:rsid w:val="0003661A"/>
    <w:rsid w:val="000551A6"/>
    <w:rsid w:val="00055B51"/>
    <w:rsid w:val="000855F6"/>
    <w:rsid w:val="000967B1"/>
    <w:rsid w:val="000B3345"/>
    <w:rsid w:val="000D56A7"/>
    <w:rsid w:val="000D623D"/>
    <w:rsid w:val="000F6CF9"/>
    <w:rsid w:val="00112D2F"/>
    <w:rsid w:val="00127FD6"/>
    <w:rsid w:val="001412FA"/>
    <w:rsid w:val="00146BAF"/>
    <w:rsid w:val="00157220"/>
    <w:rsid w:val="0016200A"/>
    <w:rsid w:val="00166114"/>
    <w:rsid w:val="00181559"/>
    <w:rsid w:val="001B02FF"/>
    <w:rsid w:val="001B2BE5"/>
    <w:rsid w:val="001C216C"/>
    <w:rsid w:val="001D2A1E"/>
    <w:rsid w:val="001E3020"/>
    <w:rsid w:val="00212786"/>
    <w:rsid w:val="00212BD4"/>
    <w:rsid w:val="002173B3"/>
    <w:rsid w:val="00220CAB"/>
    <w:rsid w:val="00231699"/>
    <w:rsid w:val="002727BC"/>
    <w:rsid w:val="0027723C"/>
    <w:rsid w:val="0029670D"/>
    <w:rsid w:val="002B644C"/>
    <w:rsid w:val="002C31CE"/>
    <w:rsid w:val="002E53DF"/>
    <w:rsid w:val="002F5434"/>
    <w:rsid w:val="002F5FA1"/>
    <w:rsid w:val="00304F80"/>
    <w:rsid w:val="00312C09"/>
    <w:rsid w:val="0031540A"/>
    <w:rsid w:val="00336079"/>
    <w:rsid w:val="00346E6F"/>
    <w:rsid w:val="00377CBD"/>
    <w:rsid w:val="003A6A86"/>
    <w:rsid w:val="003B12CB"/>
    <w:rsid w:val="003B6C2C"/>
    <w:rsid w:val="003D3BD3"/>
    <w:rsid w:val="003E43EB"/>
    <w:rsid w:val="003E582C"/>
    <w:rsid w:val="003F2DBE"/>
    <w:rsid w:val="003F6ADE"/>
    <w:rsid w:val="00405622"/>
    <w:rsid w:val="004138EE"/>
    <w:rsid w:val="004213F5"/>
    <w:rsid w:val="00453B5D"/>
    <w:rsid w:val="00454E65"/>
    <w:rsid w:val="00455699"/>
    <w:rsid w:val="004570D4"/>
    <w:rsid w:val="00457B26"/>
    <w:rsid w:val="00466731"/>
    <w:rsid w:val="00483727"/>
    <w:rsid w:val="004853A0"/>
    <w:rsid w:val="00492ED5"/>
    <w:rsid w:val="004A1E5F"/>
    <w:rsid w:val="004C0EE6"/>
    <w:rsid w:val="004F1288"/>
    <w:rsid w:val="004F5150"/>
    <w:rsid w:val="00505583"/>
    <w:rsid w:val="00531F98"/>
    <w:rsid w:val="005379C1"/>
    <w:rsid w:val="0057671F"/>
    <w:rsid w:val="0059265C"/>
    <w:rsid w:val="005B0547"/>
    <w:rsid w:val="005C03BA"/>
    <w:rsid w:val="005D13F3"/>
    <w:rsid w:val="005E02D2"/>
    <w:rsid w:val="005E3522"/>
    <w:rsid w:val="005E4C33"/>
    <w:rsid w:val="005F2CC3"/>
    <w:rsid w:val="00600050"/>
    <w:rsid w:val="00607436"/>
    <w:rsid w:val="0061731B"/>
    <w:rsid w:val="006274B5"/>
    <w:rsid w:val="0063320E"/>
    <w:rsid w:val="006357C6"/>
    <w:rsid w:val="00642072"/>
    <w:rsid w:val="00647133"/>
    <w:rsid w:val="0065239C"/>
    <w:rsid w:val="00653B86"/>
    <w:rsid w:val="00662C5F"/>
    <w:rsid w:val="006A06BC"/>
    <w:rsid w:val="006B47DD"/>
    <w:rsid w:val="006D13D3"/>
    <w:rsid w:val="006D725F"/>
    <w:rsid w:val="00705C61"/>
    <w:rsid w:val="00707F4D"/>
    <w:rsid w:val="0075255B"/>
    <w:rsid w:val="00757891"/>
    <w:rsid w:val="00773781"/>
    <w:rsid w:val="00790B99"/>
    <w:rsid w:val="0079115E"/>
    <w:rsid w:val="007963CB"/>
    <w:rsid w:val="007A15C4"/>
    <w:rsid w:val="007A5EBF"/>
    <w:rsid w:val="007B05FD"/>
    <w:rsid w:val="007B69BA"/>
    <w:rsid w:val="007C3096"/>
    <w:rsid w:val="007C47D4"/>
    <w:rsid w:val="007F7133"/>
    <w:rsid w:val="007F7F54"/>
    <w:rsid w:val="00800709"/>
    <w:rsid w:val="00801658"/>
    <w:rsid w:val="008137EA"/>
    <w:rsid w:val="0082498F"/>
    <w:rsid w:val="008374E2"/>
    <w:rsid w:val="008527CE"/>
    <w:rsid w:val="0085645E"/>
    <w:rsid w:val="0086415A"/>
    <w:rsid w:val="00885ACB"/>
    <w:rsid w:val="008C101A"/>
    <w:rsid w:val="008C4026"/>
    <w:rsid w:val="008C5AF9"/>
    <w:rsid w:val="008F75E8"/>
    <w:rsid w:val="00900B2B"/>
    <w:rsid w:val="00927409"/>
    <w:rsid w:val="00935F7D"/>
    <w:rsid w:val="0094209A"/>
    <w:rsid w:val="00951F62"/>
    <w:rsid w:val="009550AB"/>
    <w:rsid w:val="00957F86"/>
    <w:rsid w:val="0099011B"/>
    <w:rsid w:val="00991730"/>
    <w:rsid w:val="009A2FE4"/>
    <w:rsid w:val="009A45DA"/>
    <w:rsid w:val="009B4F12"/>
    <w:rsid w:val="009B50DF"/>
    <w:rsid w:val="009D7B61"/>
    <w:rsid w:val="009E100C"/>
    <w:rsid w:val="009E1390"/>
    <w:rsid w:val="009F2B78"/>
    <w:rsid w:val="009F6584"/>
    <w:rsid w:val="00A00818"/>
    <w:rsid w:val="00A11416"/>
    <w:rsid w:val="00A15F50"/>
    <w:rsid w:val="00A16849"/>
    <w:rsid w:val="00A264E9"/>
    <w:rsid w:val="00A378A1"/>
    <w:rsid w:val="00A51A6A"/>
    <w:rsid w:val="00A54DEA"/>
    <w:rsid w:val="00A747E6"/>
    <w:rsid w:val="00A938E6"/>
    <w:rsid w:val="00AA1B87"/>
    <w:rsid w:val="00AA5C98"/>
    <w:rsid w:val="00AB540B"/>
    <w:rsid w:val="00AB5B05"/>
    <w:rsid w:val="00AC66E7"/>
    <w:rsid w:val="00AD4254"/>
    <w:rsid w:val="00B07975"/>
    <w:rsid w:val="00B229DA"/>
    <w:rsid w:val="00B30812"/>
    <w:rsid w:val="00B542B3"/>
    <w:rsid w:val="00B54B3A"/>
    <w:rsid w:val="00B55F2F"/>
    <w:rsid w:val="00B74A44"/>
    <w:rsid w:val="00B8204B"/>
    <w:rsid w:val="00B83B2C"/>
    <w:rsid w:val="00B84629"/>
    <w:rsid w:val="00BA06BC"/>
    <w:rsid w:val="00BA66F5"/>
    <w:rsid w:val="00BB1B33"/>
    <w:rsid w:val="00BB54B8"/>
    <w:rsid w:val="00BE596A"/>
    <w:rsid w:val="00BF690C"/>
    <w:rsid w:val="00C14C99"/>
    <w:rsid w:val="00C2376C"/>
    <w:rsid w:val="00C24C0E"/>
    <w:rsid w:val="00C33EA7"/>
    <w:rsid w:val="00C97855"/>
    <w:rsid w:val="00CB15B9"/>
    <w:rsid w:val="00CC5229"/>
    <w:rsid w:val="00CF5B2E"/>
    <w:rsid w:val="00D0489A"/>
    <w:rsid w:val="00D21A46"/>
    <w:rsid w:val="00D2209D"/>
    <w:rsid w:val="00D56475"/>
    <w:rsid w:val="00D56E2C"/>
    <w:rsid w:val="00D6235C"/>
    <w:rsid w:val="00D64D94"/>
    <w:rsid w:val="00D90D11"/>
    <w:rsid w:val="00D945DF"/>
    <w:rsid w:val="00DA12B7"/>
    <w:rsid w:val="00DC2803"/>
    <w:rsid w:val="00DC2C23"/>
    <w:rsid w:val="00DC3CC0"/>
    <w:rsid w:val="00DC7992"/>
    <w:rsid w:val="00DE0F04"/>
    <w:rsid w:val="00DE34DB"/>
    <w:rsid w:val="00DE4448"/>
    <w:rsid w:val="00DE6AE6"/>
    <w:rsid w:val="00DF7450"/>
    <w:rsid w:val="00E178BA"/>
    <w:rsid w:val="00E3244C"/>
    <w:rsid w:val="00E41F88"/>
    <w:rsid w:val="00E47809"/>
    <w:rsid w:val="00E70AB4"/>
    <w:rsid w:val="00E70DBE"/>
    <w:rsid w:val="00E76A3A"/>
    <w:rsid w:val="00E85A83"/>
    <w:rsid w:val="00E87BFA"/>
    <w:rsid w:val="00ED0238"/>
    <w:rsid w:val="00EF6EC5"/>
    <w:rsid w:val="00F037FA"/>
    <w:rsid w:val="00F24412"/>
    <w:rsid w:val="00F26124"/>
    <w:rsid w:val="00F2771B"/>
    <w:rsid w:val="00F64B21"/>
    <w:rsid w:val="00F747D0"/>
    <w:rsid w:val="00F94C48"/>
    <w:rsid w:val="00FC4D6A"/>
    <w:rsid w:val="00FD551F"/>
    <w:rsid w:val="00FD73BD"/>
    <w:rsid w:val="00FE6D79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5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00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005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00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00050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77CBD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rsid w:val="00C33EA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33EA7"/>
    <w:rPr>
      <w:rFonts w:cs="Times New Roman"/>
    </w:rPr>
  </w:style>
  <w:style w:type="character" w:styleId="Hyperlink">
    <w:name w:val="Hyperlink"/>
    <w:basedOn w:val="DefaultParagraphFont"/>
    <w:uiPriority w:val="99"/>
    <w:rsid w:val="0082498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anzjxh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anzjx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9</Pages>
  <Words>481</Words>
  <Characters>2744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河南省职业技术教育学会文件</dc:title>
  <dc:subject/>
  <dc:creator>微软用户</dc:creator>
  <cp:keywords/>
  <dc:description/>
  <cp:lastModifiedBy>AutoBVT</cp:lastModifiedBy>
  <cp:revision>18</cp:revision>
  <cp:lastPrinted>2019-03-14T02:44:00Z</cp:lastPrinted>
  <dcterms:created xsi:type="dcterms:W3CDTF">2019-03-04T08:37:00Z</dcterms:created>
  <dcterms:modified xsi:type="dcterms:W3CDTF">2019-04-18T06:53:00Z</dcterms:modified>
</cp:coreProperties>
</file>